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  <w:r w:rsidRPr="00231714">
        <w:rPr>
          <w:rFonts w:ascii="Segoe UI" w:eastAsia="Times New Roman" w:hAnsi="Segoe UI" w:cs="Segoe UI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-264795</wp:posOffset>
            </wp:positionV>
            <wp:extent cx="1277620" cy="1573530"/>
            <wp:effectExtent l="19050" t="0" r="0" b="0"/>
            <wp:wrapSquare wrapText="bothSides"/>
            <wp:docPr id="7" name="Рисунок 1" descr="C:\Users\Полина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</w:p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</w:p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</w:p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</w:p>
    <w:p w:rsidR="00C600D9" w:rsidRPr="00231714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</w:rPr>
      </w:pPr>
    </w:p>
    <w:p w:rsidR="00C600D9" w:rsidRPr="004263B0" w:rsidRDefault="00C600D9" w:rsidP="00C600D9">
      <w:pPr>
        <w:keepNext/>
        <w:spacing w:after="0" w:line="240" w:lineRule="auto"/>
        <w:outlineLvl w:val="0"/>
        <w:rPr>
          <w:rFonts w:ascii="Segoe UI" w:hAnsi="Segoe UI" w:cs="Segoe UI"/>
          <w:b/>
          <w:sz w:val="24"/>
          <w:szCs w:val="24"/>
        </w:rPr>
      </w:pPr>
    </w:p>
    <w:p w:rsidR="005158FB" w:rsidRPr="004263B0" w:rsidRDefault="005158FB" w:rsidP="00631886">
      <w:pPr>
        <w:keepNext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noProof/>
          <w:sz w:val="24"/>
          <w:szCs w:val="24"/>
        </w:rPr>
      </w:pPr>
      <w:r w:rsidRPr="004263B0">
        <w:rPr>
          <w:rFonts w:ascii="Segoe UI" w:hAnsi="Segoe UI" w:cs="Segoe UI"/>
          <w:b/>
          <w:sz w:val="24"/>
          <w:szCs w:val="24"/>
        </w:rPr>
        <w:t>Общество с ограниченной ответственностью</w:t>
      </w:r>
    </w:p>
    <w:p w:rsidR="005158FB" w:rsidRPr="004263B0" w:rsidRDefault="005158FB" w:rsidP="005158FB">
      <w:pPr>
        <w:spacing w:after="0"/>
        <w:jc w:val="center"/>
        <w:rPr>
          <w:rFonts w:ascii="Segoe UI" w:hAnsi="Segoe UI" w:cs="Segoe UI"/>
          <w:b/>
          <w:sz w:val="24"/>
          <w:szCs w:val="24"/>
        </w:rPr>
      </w:pPr>
      <w:r w:rsidRPr="004263B0">
        <w:rPr>
          <w:rFonts w:ascii="Segoe UI" w:hAnsi="Segoe UI" w:cs="Segoe UI"/>
          <w:b/>
          <w:sz w:val="24"/>
          <w:szCs w:val="24"/>
        </w:rPr>
        <w:t>«Научно-производственное объединение «Вымпел»</w:t>
      </w:r>
    </w:p>
    <w:p w:rsidR="00326DE0" w:rsidRPr="00231714" w:rsidRDefault="006E742B" w:rsidP="00326DE0">
      <w:pPr>
        <w:widowControl w:val="0"/>
        <w:spacing w:after="0" w:line="240" w:lineRule="auto"/>
        <w:ind w:firstLine="567"/>
        <w:rPr>
          <w:rFonts w:ascii="Segoe UI" w:eastAsia="Times New Roman" w:hAnsi="Segoe UI" w:cs="Segoe UI"/>
          <w:b/>
          <w:lang w:eastAsia="ru-RU"/>
        </w:rPr>
      </w:pPr>
      <w:r>
        <w:rPr>
          <w:rFonts w:ascii="Segoe UI" w:eastAsia="Times New Roman" w:hAnsi="Segoe UI" w:cs="Segoe UI"/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26" type="#_x0000_t32" style="position:absolute;left:0;text-align:left;margin-left:-.05pt;margin-top:4.65pt;width:486.7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" strokeweight="1.5pt">
            <v:shadow color="#7f7f7f" opacity=".5" offset="1pt"/>
          </v:shape>
        </w:pict>
      </w:r>
    </w:p>
    <w:p w:rsidR="001C124B" w:rsidRPr="00231714" w:rsidRDefault="001C124B" w:rsidP="00317BF7">
      <w:pPr>
        <w:spacing w:after="0"/>
        <w:rPr>
          <w:rFonts w:ascii="Segoe UI" w:hAnsi="Segoe UI" w:cs="Segoe UI"/>
        </w:rPr>
      </w:pPr>
    </w:p>
    <w:p w:rsidR="001C124B" w:rsidRPr="00231714" w:rsidRDefault="009E0DBE" w:rsidP="006B6D8E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ПРАВИЛА </w:t>
      </w:r>
    </w:p>
    <w:p w:rsidR="009E0DBE" w:rsidRPr="00231714" w:rsidRDefault="009E0DBE" w:rsidP="006B6D8E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СОДЕРЖАНИЯ И ПРИМЕНЕНИЯ ЭТАЛОНА</w:t>
      </w:r>
    </w:p>
    <w:p w:rsidR="00FA110E" w:rsidRPr="00231714" w:rsidRDefault="00FA110E" w:rsidP="00FA110E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(ПрС № ВМПЛ РМ 0003)</w:t>
      </w:r>
    </w:p>
    <w:p w:rsidR="00593419" w:rsidRPr="004263B0" w:rsidRDefault="00593419" w:rsidP="00F57266">
      <w:pPr>
        <w:spacing w:after="0"/>
        <w:jc w:val="center"/>
        <w:rPr>
          <w:rFonts w:ascii="Segoe UI" w:hAnsi="Segoe UI" w:cs="Segoe UI"/>
          <w:b/>
          <w:sz w:val="24"/>
          <w:szCs w:val="24"/>
        </w:rPr>
      </w:pPr>
      <w:r w:rsidRPr="004263B0">
        <w:rPr>
          <w:rFonts w:ascii="Segoe UI" w:hAnsi="Segoe UI" w:cs="Segoe UI"/>
          <w:b/>
          <w:sz w:val="24"/>
          <w:szCs w:val="24"/>
        </w:rPr>
        <w:t>единиц</w:t>
      </w:r>
      <w:r w:rsidR="00036C7E" w:rsidRPr="004263B0">
        <w:rPr>
          <w:rFonts w:ascii="Segoe UI" w:hAnsi="Segoe UI" w:cs="Segoe UI"/>
          <w:b/>
          <w:sz w:val="24"/>
          <w:szCs w:val="24"/>
        </w:rPr>
        <w:t xml:space="preserve"> объемного </w:t>
      </w:r>
      <w:r w:rsidR="002E0A27" w:rsidRPr="004263B0">
        <w:rPr>
          <w:rFonts w:ascii="Segoe UI" w:hAnsi="Segoe UI" w:cs="Segoe UI"/>
          <w:b/>
          <w:sz w:val="24"/>
          <w:szCs w:val="24"/>
        </w:rPr>
        <w:t>расход</w:t>
      </w:r>
      <w:r w:rsidRPr="004263B0">
        <w:rPr>
          <w:rFonts w:ascii="Segoe UI" w:hAnsi="Segoe UI" w:cs="Segoe UI"/>
          <w:b/>
          <w:sz w:val="24"/>
          <w:szCs w:val="24"/>
        </w:rPr>
        <w:t>а</w:t>
      </w:r>
      <w:r w:rsidR="002E0A27" w:rsidRPr="004263B0">
        <w:rPr>
          <w:rFonts w:ascii="Segoe UI" w:hAnsi="Segoe UI" w:cs="Segoe UI"/>
          <w:b/>
          <w:sz w:val="24"/>
          <w:szCs w:val="24"/>
        </w:rPr>
        <w:t xml:space="preserve"> газа </w:t>
      </w:r>
      <w:r w:rsidR="001C124B" w:rsidRPr="004263B0">
        <w:rPr>
          <w:rFonts w:ascii="Segoe UI" w:hAnsi="Segoe UI" w:cs="Segoe UI"/>
          <w:b/>
          <w:sz w:val="24"/>
          <w:szCs w:val="24"/>
        </w:rPr>
        <w:t>1-го разряда</w:t>
      </w:r>
      <w:r w:rsidR="00D70314" w:rsidRPr="004263B0">
        <w:rPr>
          <w:rFonts w:ascii="Segoe UI" w:hAnsi="Segoe UI" w:cs="Segoe UI"/>
          <w:b/>
          <w:sz w:val="24"/>
          <w:szCs w:val="24"/>
        </w:rPr>
        <w:t xml:space="preserve"> </w:t>
      </w:r>
    </w:p>
    <w:p w:rsidR="00F57266" w:rsidRPr="004263B0" w:rsidRDefault="00264315" w:rsidP="00B55ACC">
      <w:pPr>
        <w:spacing w:after="0"/>
        <w:jc w:val="center"/>
        <w:rPr>
          <w:rFonts w:ascii="Segoe UI" w:hAnsi="Segoe UI" w:cs="Segoe UI"/>
          <w:b/>
          <w:sz w:val="24"/>
          <w:szCs w:val="24"/>
        </w:rPr>
      </w:pPr>
      <w:r w:rsidRPr="004263B0">
        <w:rPr>
          <w:rFonts w:ascii="Segoe UI" w:hAnsi="Segoe UI" w:cs="Segoe UI"/>
          <w:b/>
          <w:sz w:val="24"/>
          <w:szCs w:val="24"/>
        </w:rPr>
        <w:t>в диапазоне значений</w:t>
      </w:r>
      <w:r w:rsidR="00E16125" w:rsidRPr="004263B0">
        <w:rPr>
          <w:rFonts w:ascii="Segoe UI" w:hAnsi="Segoe UI" w:cs="Segoe UI"/>
          <w:b/>
          <w:sz w:val="24"/>
          <w:szCs w:val="24"/>
        </w:rPr>
        <w:t xml:space="preserve"> </w:t>
      </w:r>
      <w:r w:rsidR="00534527" w:rsidRPr="004263B0">
        <w:rPr>
          <w:rFonts w:ascii="Segoe UI" w:hAnsi="Segoe UI" w:cs="Segoe UI"/>
          <w:b/>
          <w:sz w:val="24"/>
          <w:szCs w:val="24"/>
        </w:rPr>
        <w:t>800</w:t>
      </w:r>
      <w:r w:rsidRPr="004263B0">
        <w:rPr>
          <w:rFonts w:ascii="Segoe UI" w:hAnsi="Segoe UI" w:cs="Segoe UI"/>
          <w:b/>
          <w:sz w:val="24"/>
          <w:szCs w:val="24"/>
        </w:rPr>
        <w:t>…</w:t>
      </w:r>
      <w:r w:rsidR="00534527" w:rsidRPr="004263B0">
        <w:rPr>
          <w:rFonts w:ascii="Segoe UI" w:hAnsi="Segoe UI" w:cs="Segoe UI"/>
          <w:b/>
          <w:sz w:val="24"/>
          <w:szCs w:val="24"/>
        </w:rPr>
        <w:t>8</w:t>
      </w:r>
      <w:r w:rsidR="00D70314" w:rsidRPr="004263B0">
        <w:rPr>
          <w:rFonts w:ascii="Segoe UI" w:hAnsi="Segoe UI" w:cs="Segoe UI"/>
          <w:b/>
          <w:sz w:val="24"/>
          <w:szCs w:val="24"/>
        </w:rPr>
        <w:t>0000</w:t>
      </w:r>
      <w:r w:rsidR="006665C8" w:rsidRPr="004263B0">
        <w:rPr>
          <w:rFonts w:ascii="Segoe UI" w:hAnsi="Segoe UI" w:cs="Segoe UI"/>
          <w:b/>
          <w:sz w:val="24"/>
          <w:szCs w:val="24"/>
        </w:rPr>
        <w:t xml:space="preserve"> </w:t>
      </w:r>
      <w:r w:rsidR="00D70314" w:rsidRPr="004263B0">
        <w:rPr>
          <w:rFonts w:ascii="Segoe UI" w:hAnsi="Segoe UI" w:cs="Segoe UI"/>
          <w:b/>
          <w:sz w:val="24"/>
          <w:szCs w:val="24"/>
        </w:rPr>
        <w:t>м</w:t>
      </w:r>
      <w:r w:rsidR="00D70314" w:rsidRPr="004263B0">
        <w:rPr>
          <w:rFonts w:ascii="Segoe UI" w:hAnsi="Segoe UI" w:cs="Segoe UI"/>
          <w:b/>
          <w:sz w:val="24"/>
          <w:szCs w:val="24"/>
          <w:vertAlign w:val="superscript"/>
        </w:rPr>
        <w:t>3</w:t>
      </w:r>
      <w:r w:rsidR="00534527" w:rsidRPr="004263B0">
        <w:rPr>
          <w:rFonts w:ascii="Segoe UI" w:hAnsi="Segoe UI" w:cs="Segoe UI"/>
          <w:b/>
          <w:sz w:val="24"/>
          <w:szCs w:val="24"/>
        </w:rPr>
        <w:t>/ч</w:t>
      </w:r>
      <w:r w:rsidR="00F57266" w:rsidRPr="004263B0">
        <w:rPr>
          <w:rFonts w:ascii="Segoe UI" w:hAnsi="Segoe UI" w:cs="Segoe UI"/>
          <w:b/>
          <w:sz w:val="24"/>
          <w:szCs w:val="24"/>
        </w:rPr>
        <w:t xml:space="preserve"> </w:t>
      </w:r>
    </w:p>
    <w:p w:rsidR="001C124B" w:rsidRPr="00231714" w:rsidRDefault="001C124B" w:rsidP="00902E30">
      <w:pPr>
        <w:spacing w:before="240"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СОСТАВ ЭТАЛОНА:</w:t>
      </w:r>
    </w:p>
    <w:p w:rsidR="00A85ACB" w:rsidRPr="00231714" w:rsidRDefault="00A85ACB" w:rsidP="00A85ACB">
      <w:pPr>
        <w:spacing w:before="240" w:after="0"/>
        <w:jc w:val="both"/>
        <w:rPr>
          <w:rFonts w:ascii="Segoe UI" w:hAnsi="Segoe UI" w:cs="Segoe UI"/>
        </w:rPr>
      </w:pPr>
      <w:r w:rsidRPr="00231714">
        <w:rPr>
          <w:rFonts w:ascii="Segoe UI" w:hAnsi="Segoe UI" w:cs="Segoe UI"/>
          <w:spacing w:val="20"/>
        </w:rPr>
        <w:t>Таблица</w:t>
      </w:r>
      <w:r w:rsidRPr="00231714">
        <w:rPr>
          <w:rFonts w:ascii="Segoe UI" w:hAnsi="Segoe UI" w:cs="Segoe UI"/>
        </w:rPr>
        <w:t xml:space="preserve"> 1 – Состав эталона</w:t>
      </w:r>
    </w:p>
    <w:tbl>
      <w:tblPr>
        <w:tblStyle w:val="220"/>
        <w:tblW w:w="9643" w:type="dxa"/>
        <w:tblInd w:w="-318" w:type="dxa"/>
        <w:tblLook w:val="04A0"/>
      </w:tblPr>
      <w:tblGrid>
        <w:gridCol w:w="599"/>
        <w:gridCol w:w="3181"/>
        <w:gridCol w:w="2217"/>
        <w:gridCol w:w="1357"/>
        <w:gridCol w:w="2289"/>
      </w:tblGrid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№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Тип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Заводской номер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Примечание</w:t>
            </w:r>
          </w:p>
        </w:tc>
      </w:tr>
      <w:tr w:rsidR="004A4527" w:rsidRPr="00231714" w:rsidTr="004A4527">
        <w:trPr>
          <w:trHeight w:val="454"/>
        </w:trPr>
        <w:tc>
          <w:tcPr>
            <w:tcW w:w="599" w:type="dxa"/>
            <w:vAlign w:val="center"/>
          </w:tcPr>
          <w:p w:rsidR="004A4527" w:rsidRPr="004A4527" w:rsidRDefault="004A4527" w:rsidP="004A4527">
            <w:pPr>
              <w:spacing w:line="360" w:lineRule="auto"/>
              <w:jc w:val="center"/>
              <w:rPr>
                <w:rFonts w:ascii="Segoe UI" w:hAnsi="Segoe UI" w:cs="Segoe UI"/>
                <w:b/>
              </w:rPr>
            </w:pPr>
            <w:r w:rsidRPr="004A4527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3181" w:type="dxa"/>
          </w:tcPr>
          <w:p w:rsidR="004A4527" w:rsidRPr="004A4527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4A4527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2217" w:type="dxa"/>
          </w:tcPr>
          <w:p w:rsidR="004A4527" w:rsidRPr="004A4527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4A4527">
              <w:rPr>
                <w:rFonts w:ascii="Segoe UI" w:hAnsi="Segoe UI" w:cs="Segoe UI"/>
                <w:b/>
              </w:rPr>
              <w:t>3</w:t>
            </w:r>
          </w:p>
        </w:tc>
        <w:tc>
          <w:tcPr>
            <w:tcW w:w="1357" w:type="dxa"/>
            <w:vAlign w:val="bottom"/>
          </w:tcPr>
          <w:p w:rsidR="004A4527" w:rsidRPr="004A4527" w:rsidRDefault="004A4527" w:rsidP="004A4527">
            <w:pPr>
              <w:spacing w:line="360" w:lineRule="auto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4</w:t>
            </w:r>
          </w:p>
        </w:tc>
        <w:tc>
          <w:tcPr>
            <w:tcW w:w="2289" w:type="dxa"/>
            <w:vAlign w:val="center"/>
          </w:tcPr>
          <w:p w:rsidR="004A4527" w:rsidRPr="004A4527" w:rsidRDefault="004A4527" w:rsidP="004A4527">
            <w:pPr>
              <w:spacing w:line="360" w:lineRule="auto"/>
              <w:jc w:val="center"/>
              <w:rPr>
                <w:rFonts w:ascii="Segoe UI" w:hAnsi="Segoe UI" w:cs="Segoe UI"/>
                <w:b/>
              </w:rPr>
            </w:pPr>
            <w:r w:rsidRPr="004A4527">
              <w:rPr>
                <w:rFonts w:ascii="Segoe UI" w:hAnsi="Segoe UI" w:cs="Segoe UI"/>
                <w:b/>
              </w:rPr>
              <w:t>5</w:t>
            </w: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Эталонный счетчик в составе: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«Вымпел-500» </w:t>
            </w:r>
            <w:r w:rsidR="0088561C" w:rsidRPr="00231714">
              <w:rPr>
                <w:rFonts w:ascii="Segoe UI" w:hAnsi="Segoe UI" w:cs="Segoe UI"/>
              </w:rPr>
              <w:t>ВМПЛ</w:t>
            </w:r>
            <w:r w:rsidRPr="00231714">
              <w:rPr>
                <w:rFonts w:ascii="Segoe UI" w:hAnsi="Segoe UI" w:cs="Segoe UI"/>
              </w:rPr>
              <w:t xml:space="preserve">1.456.005 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>500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D15110019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1.1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Блок электронный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ВМПЛ3.857.001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D15110019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1.2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Фланцевый измерительный участок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ФИУ 500/100 ВМПЛ6.119.010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D15070014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1.3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Прямой участок входной 10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 xml:space="preserve"> со струевыпрямителем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 ВМПЛ6.457.042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D15060050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1.4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</w:rPr>
              <w:t xml:space="preserve">Прямой участок выходной </w:t>
            </w:r>
            <w:r w:rsidRPr="00231714">
              <w:rPr>
                <w:rFonts w:ascii="Segoe UI" w:hAnsi="Segoe UI" w:cs="Segoe UI"/>
                <w:lang w:val="en-US"/>
              </w:rPr>
              <w:t>5DN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ВМПЛ6.457.038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D15060042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Эталонный счетчик в составе: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«Вымпел-500» </w:t>
            </w:r>
            <w:r w:rsidR="0088561C" w:rsidRPr="00231714">
              <w:rPr>
                <w:rFonts w:ascii="Segoe UI" w:hAnsi="Segoe UI" w:cs="Segoe UI"/>
              </w:rPr>
              <w:t>ВМПЛ</w:t>
            </w:r>
            <w:r w:rsidRPr="00231714">
              <w:rPr>
                <w:rFonts w:ascii="Segoe UI" w:hAnsi="Segoe UI" w:cs="Segoe UI"/>
              </w:rPr>
              <w:t xml:space="preserve">1.456.005 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>500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D15110020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2.1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Блок электронный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ВМПЛ3.857.001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D15110020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2.2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Фланцевый измерительный участок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ФИУ 500/100 ВМПЛ6.119.010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D15060011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2.3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Прямой участок входной 10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 xml:space="preserve"> со струевыпрямителем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 ВМПЛ6.457.042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D15100038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2.4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</w:rPr>
              <w:t xml:space="preserve">Прямой участок выходной </w:t>
            </w:r>
            <w:r w:rsidRPr="00231714">
              <w:rPr>
                <w:rFonts w:ascii="Segoe UI" w:hAnsi="Segoe UI" w:cs="Segoe UI"/>
                <w:lang w:val="en-US"/>
              </w:rPr>
              <w:t>5DN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ВМПЛ6.457.038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D15100039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Эталонный счетчик в составе: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«Вымпел-500» </w:t>
            </w:r>
            <w:r w:rsidR="0088561C" w:rsidRPr="00231714">
              <w:rPr>
                <w:rFonts w:ascii="Segoe UI" w:hAnsi="Segoe UI" w:cs="Segoe UI"/>
              </w:rPr>
              <w:t>ВМПЛ</w:t>
            </w:r>
            <w:r w:rsidRPr="00231714">
              <w:rPr>
                <w:rFonts w:ascii="Segoe UI" w:hAnsi="Segoe UI" w:cs="Segoe UI"/>
              </w:rPr>
              <w:t xml:space="preserve">1.456.005 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>500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D15110021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2D484B">
        <w:trPr>
          <w:trHeight w:val="454"/>
        </w:trPr>
        <w:tc>
          <w:tcPr>
            <w:tcW w:w="59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3.1</w:t>
            </w:r>
          </w:p>
        </w:tc>
        <w:tc>
          <w:tcPr>
            <w:tcW w:w="3181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Блок электронный</w:t>
            </w:r>
          </w:p>
        </w:tc>
        <w:tc>
          <w:tcPr>
            <w:tcW w:w="2217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ВМПЛ3.857.001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D15110021</w:t>
            </w:r>
          </w:p>
        </w:tc>
        <w:tc>
          <w:tcPr>
            <w:tcW w:w="2289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</w:tbl>
    <w:p w:rsidR="00A85ACB" w:rsidRPr="00231714" w:rsidRDefault="00A85ACB" w:rsidP="00A85ACB">
      <w:pPr>
        <w:spacing w:after="0"/>
        <w:rPr>
          <w:rFonts w:ascii="Segoe UI" w:hAnsi="Segoe UI" w:cs="Segoe UI"/>
        </w:rPr>
      </w:pPr>
    </w:p>
    <w:p w:rsidR="00A85ACB" w:rsidRPr="00231714" w:rsidRDefault="00A85ACB" w:rsidP="00A85ACB">
      <w:pPr>
        <w:spacing w:after="0"/>
        <w:rPr>
          <w:rFonts w:ascii="Segoe UI" w:hAnsi="Segoe UI" w:cs="Segoe UI"/>
        </w:rPr>
      </w:pPr>
    </w:p>
    <w:p w:rsidR="00A85ACB" w:rsidRPr="00231714" w:rsidRDefault="00A85ACB" w:rsidP="00A85ACB">
      <w:pPr>
        <w:spacing w:after="0"/>
        <w:rPr>
          <w:rFonts w:ascii="Segoe UI" w:hAnsi="Segoe UI" w:cs="Segoe UI"/>
        </w:rPr>
      </w:pPr>
    </w:p>
    <w:p w:rsidR="00A85ACB" w:rsidRPr="00231714" w:rsidRDefault="00A85ACB" w:rsidP="00A85ACB">
      <w:pPr>
        <w:spacing w:after="0"/>
        <w:rPr>
          <w:rFonts w:ascii="Segoe UI" w:hAnsi="Segoe UI" w:cs="Segoe UI"/>
          <w:i/>
        </w:rPr>
      </w:pPr>
      <w:r w:rsidRPr="00231714">
        <w:rPr>
          <w:rFonts w:ascii="Segoe UI" w:hAnsi="Segoe UI" w:cs="Segoe UI"/>
          <w:i/>
        </w:rPr>
        <w:t>Продолжение таблицы 1</w:t>
      </w:r>
    </w:p>
    <w:tbl>
      <w:tblPr>
        <w:tblStyle w:val="220"/>
        <w:tblW w:w="9782" w:type="dxa"/>
        <w:tblInd w:w="-289" w:type="dxa"/>
        <w:tblLook w:val="04A0"/>
      </w:tblPr>
      <w:tblGrid>
        <w:gridCol w:w="705"/>
        <w:gridCol w:w="3342"/>
        <w:gridCol w:w="2275"/>
        <w:gridCol w:w="1357"/>
        <w:gridCol w:w="2103"/>
      </w:tblGrid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№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Тип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Заводской номер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Примечание</w:t>
            </w: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3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4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5</w:t>
            </w: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3.2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Фланцевый измерительный участок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ФИУ 500/100 ВМПЛ6.119.010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D15070013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3.3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Прямой участок входной 10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 xml:space="preserve"> со струевыпрямителем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 ВМПЛ6.457.042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D15070051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spacing w:line="360" w:lineRule="auto"/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3.4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</w:rPr>
              <w:t xml:space="preserve">Прямой участок выходной </w:t>
            </w:r>
            <w:r w:rsidRPr="00231714">
              <w:rPr>
                <w:rFonts w:ascii="Segoe UI" w:hAnsi="Segoe UI" w:cs="Segoe UI"/>
                <w:lang w:val="en-US"/>
              </w:rPr>
              <w:t>5DN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ВМПЛ6.457.038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D15060046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Эталонный счетчик в составе: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«Вымпел-500» </w:t>
            </w:r>
            <w:r w:rsidR="0088561C" w:rsidRPr="00231714">
              <w:rPr>
                <w:rFonts w:ascii="Segoe UI" w:hAnsi="Segoe UI" w:cs="Segoe UI"/>
              </w:rPr>
              <w:t>ВМПЛ</w:t>
            </w:r>
            <w:r w:rsidRPr="00231714">
              <w:rPr>
                <w:rFonts w:ascii="Segoe UI" w:hAnsi="Segoe UI" w:cs="Segoe UI"/>
              </w:rPr>
              <w:t xml:space="preserve">1.456.005 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>500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D15110022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4.1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Блок электронный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ВМПЛ3.857.001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D15110022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4.2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Фланцевый измерительный участок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ФИУ 500/100 ВМПЛ6.119.010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D15060010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4.3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Прямой участок входной 10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 xml:space="preserve"> со струевыпрямителем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 ВМПЛ6.457.042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D15100037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4.4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</w:rPr>
              <w:t xml:space="preserve">Прямой участок выходной </w:t>
            </w:r>
            <w:r w:rsidRPr="00231714">
              <w:rPr>
                <w:rFonts w:ascii="Segoe UI" w:hAnsi="Segoe UI" w:cs="Segoe UI"/>
                <w:lang w:val="en-US"/>
              </w:rPr>
              <w:t>5DN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ПУ500/100 ВМПЛ6.457.038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D15060045</w:t>
            </w: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5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пьезоэлектрический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КРАУ5.129.009-05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16 х 4 = 64 шт.</w:t>
            </w:r>
          </w:p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(16 шт. на каждый эталонный счетчик)</w:t>
            </w:r>
          </w:p>
        </w:tc>
      </w:tr>
      <w:tr w:rsidR="00A85ACB" w:rsidRPr="00231714" w:rsidTr="004A4527">
        <w:trPr>
          <w:trHeight w:val="454"/>
        </w:trPr>
        <w:tc>
          <w:tcPr>
            <w:tcW w:w="705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5.1</w:t>
            </w:r>
          </w:p>
        </w:tc>
        <w:tc>
          <w:tcPr>
            <w:tcW w:w="3342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Монтажный комплект ДПЭ</w:t>
            </w:r>
          </w:p>
        </w:tc>
        <w:tc>
          <w:tcPr>
            <w:tcW w:w="2275" w:type="dxa"/>
            <w:vAlign w:val="center"/>
          </w:tcPr>
          <w:p w:rsidR="00A85ACB" w:rsidRPr="00231714" w:rsidRDefault="00A85ACB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ВМПЛ4.078.007</w:t>
            </w:r>
          </w:p>
        </w:tc>
        <w:tc>
          <w:tcPr>
            <w:tcW w:w="1357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103" w:type="dxa"/>
            <w:vAlign w:val="center"/>
          </w:tcPr>
          <w:p w:rsidR="00A85ACB" w:rsidRPr="00231714" w:rsidRDefault="00A85ACB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64 комплекта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6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абсолютного давления ДА-018 (2,5 кгс/см</w:t>
            </w:r>
            <w:r w:rsidRPr="00231714">
              <w:rPr>
                <w:rFonts w:ascii="Segoe UI" w:hAnsi="Segoe UI" w:cs="Segoe UI"/>
                <w:vertAlign w:val="superscript"/>
              </w:rPr>
              <w:t>2</w:t>
            </w:r>
            <w:r w:rsidRPr="00231714">
              <w:rPr>
                <w:rFonts w:ascii="Segoe UI" w:hAnsi="Segoe UI" w:cs="Segoe UI"/>
              </w:rPr>
              <w:t xml:space="preserve">) 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КРАУ5.183.018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081134758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7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абсолютного давления ДА-018 (2,5 кгс/см</w:t>
            </w:r>
            <w:r w:rsidRPr="00231714">
              <w:rPr>
                <w:rFonts w:ascii="Segoe UI" w:hAnsi="Segoe UI" w:cs="Segoe UI"/>
                <w:vertAlign w:val="superscript"/>
              </w:rPr>
              <w:t>2</w:t>
            </w:r>
            <w:r w:rsidRPr="00231714">
              <w:rPr>
                <w:rFonts w:ascii="Segoe UI" w:hAnsi="Segoe UI" w:cs="Segoe UI"/>
              </w:rPr>
              <w:t xml:space="preserve">) 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КРАУ5.183.018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111237122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8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абсолютного давления ДА-018 (2,5 кгс/см</w:t>
            </w:r>
            <w:r w:rsidRPr="00231714">
              <w:rPr>
                <w:rFonts w:ascii="Segoe UI" w:hAnsi="Segoe UI" w:cs="Segoe UI"/>
                <w:vertAlign w:val="superscript"/>
              </w:rPr>
              <w:t>2</w:t>
            </w:r>
            <w:r w:rsidRPr="00231714">
              <w:rPr>
                <w:rFonts w:ascii="Segoe UI" w:hAnsi="Segoe UI" w:cs="Segoe UI"/>
              </w:rPr>
              <w:t xml:space="preserve">) 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КРАУ5.183.018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081134750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9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абсолютного давления ДА-018 (2,5 кгс/см</w:t>
            </w:r>
            <w:r w:rsidRPr="00231714">
              <w:rPr>
                <w:rFonts w:ascii="Segoe UI" w:hAnsi="Segoe UI" w:cs="Segoe UI"/>
                <w:vertAlign w:val="superscript"/>
              </w:rPr>
              <w:t>2</w:t>
            </w:r>
            <w:r w:rsidRPr="00231714">
              <w:rPr>
                <w:rFonts w:ascii="Segoe UI" w:hAnsi="Segoe UI" w:cs="Segoe UI"/>
              </w:rPr>
              <w:t xml:space="preserve">) 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КРАУ5.183.018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081134752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2103AD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10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Комплект монтажных частей датчика давления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A85ACB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ВМПЛ4.078.031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комплекта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11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Термопреобразователь сопротивления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ТПТ-1-1-100-А-4-250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12230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Термопреобразователь сопротивления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ТПТ-1-1-100-А-4-250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12231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A85ACB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Термопреобразователь сопротивления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ТПТ-1-1-100-А-4-250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12232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2103AD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14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Термопреобразователь сопротивления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ТПТ-1-1-100-А-4-250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12233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15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перепада давления ДП-19 (6 кПа)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КРАУ5.183.019-17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130917347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2103AD" w:rsidRPr="00231714" w:rsidTr="004A4527">
        <w:trPr>
          <w:trHeight w:val="454"/>
        </w:trPr>
        <w:tc>
          <w:tcPr>
            <w:tcW w:w="705" w:type="dxa"/>
            <w:vAlign w:val="center"/>
          </w:tcPr>
          <w:p w:rsidR="002103AD" w:rsidRPr="00231714" w:rsidRDefault="002103AD" w:rsidP="002103AD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16</w:t>
            </w:r>
          </w:p>
        </w:tc>
        <w:tc>
          <w:tcPr>
            <w:tcW w:w="3342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перепада давления ДП-19 (6 кПа)</w:t>
            </w:r>
          </w:p>
        </w:tc>
        <w:tc>
          <w:tcPr>
            <w:tcW w:w="2275" w:type="dxa"/>
            <w:vAlign w:val="center"/>
          </w:tcPr>
          <w:p w:rsidR="002103AD" w:rsidRPr="00231714" w:rsidRDefault="002103AD" w:rsidP="002103AD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КРАУ5.183.019-17</w:t>
            </w:r>
          </w:p>
        </w:tc>
        <w:tc>
          <w:tcPr>
            <w:tcW w:w="1357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130917352</w:t>
            </w:r>
          </w:p>
        </w:tc>
        <w:tc>
          <w:tcPr>
            <w:tcW w:w="2103" w:type="dxa"/>
            <w:vAlign w:val="center"/>
          </w:tcPr>
          <w:p w:rsidR="002103AD" w:rsidRPr="00231714" w:rsidRDefault="002103AD" w:rsidP="002103AD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</w:tbl>
    <w:tbl>
      <w:tblPr>
        <w:tblStyle w:val="220"/>
        <w:tblpPr w:leftFromText="180" w:rightFromText="180" w:vertAnchor="page" w:horzAnchor="margin" w:tblpXSpec="center" w:tblpY="989"/>
        <w:tblW w:w="9782" w:type="dxa"/>
        <w:tblLook w:val="04A0"/>
      </w:tblPr>
      <w:tblGrid>
        <w:gridCol w:w="706"/>
        <w:gridCol w:w="3341"/>
        <w:gridCol w:w="2275"/>
        <w:gridCol w:w="1357"/>
        <w:gridCol w:w="2103"/>
      </w:tblGrid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lastRenderedPageBreak/>
              <w:t>№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Тип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Заводской номер</w:t>
            </w: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Примечание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3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4</w:t>
            </w: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5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17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перепада давления ДП-19 (6 кПа)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КРАУ5.183.019-17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130917364</w:t>
            </w: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18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Датчик перепада давления ДП-19 (6 кПа)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КРАУ5.183.019-17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130917346</w:t>
            </w: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19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Комплект монтажных частей </w:t>
            </w:r>
            <w:r w:rsidRPr="00231714">
              <w:rPr>
                <w:rFonts w:ascii="Segoe UI" w:hAnsi="Segoe UI" w:cs="Segoe UI"/>
                <w:lang w:val="en-US"/>
              </w:rPr>
              <w:t>DN500</w:t>
            </w:r>
            <w:r w:rsidRPr="00231714">
              <w:rPr>
                <w:rFonts w:ascii="Segoe UI" w:hAnsi="Segoe UI" w:cs="Segoe UI"/>
              </w:rPr>
              <w:t xml:space="preserve"> 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комплекта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20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Труба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НПВХ 125 </w:t>
            </w:r>
            <w:r w:rsidRPr="00231714">
              <w:rPr>
                <w:rFonts w:ascii="Segoe UI" w:hAnsi="Segoe UI" w:cs="Segoe UI"/>
                <w:lang w:val="en-US"/>
              </w:rPr>
              <w:t>SDR</w:t>
            </w:r>
            <w:r w:rsidRPr="00231714">
              <w:rPr>
                <w:rFonts w:ascii="Segoe UI" w:hAnsi="Segoe UI" w:cs="Segoe UI"/>
              </w:rPr>
              <w:t>33 500х15,3 0,8 МПа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48 м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21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Труба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Стеклопластик </w:t>
            </w: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 xml:space="preserve">1400 </w:t>
            </w:r>
            <w:r w:rsidRPr="00231714">
              <w:rPr>
                <w:rFonts w:ascii="Segoe UI" w:hAnsi="Segoe UI" w:cs="Segoe UI"/>
                <w:lang w:val="en-US"/>
              </w:rPr>
              <w:t>PN</w:t>
            </w:r>
            <w:r w:rsidRPr="00231714">
              <w:rPr>
                <w:rFonts w:ascii="Segoe UI" w:hAnsi="Segoe UI" w:cs="Segoe UI"/>
              </w:rPr>
              <w:t xml:space="preserve">1 </w:t>
            </w:r>
            <w:r w:rsidRPr="00231714">
              <w:rPr>
                <w:rFonts w:ascii="Segoe UI" w:hAnsi="Segoe UI" w:cs="Segoe UI"/>
                <w:lang w:val="en-US"/>
              </w:rPr>
              <w:t>SN</w:t>
            </w:r>
            <w:r w:rsidRPr="00231714">
              <w:rPr>
                <w:rFonts w:ascii="Segoe UI" w:hAnsi="Segoe UI" w:cs="Segoe UI"/>
              </w:rPr>
              <w:t>5000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 м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22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Затвор дисковый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ПА 332.500.16-03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23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Комплект заглушек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комплект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24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Переход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1400/500</w:t>
            </w:r>
          </w:p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ВМПЛ-Э017.0244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25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Переход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1400/1000</w:t>
            </w:r>
          </w:p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ВМПЛ-Э020.0019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26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Устройство программирования датчиков давления и перепада давления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КРАУ5.139.011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27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Конвертер </w:t>
            </w:r>
            <w:r w:rsidRPr="00231714">
              <w:rPr>
                <w:rFonts w:ascii="Segoe UI" w:hAnsi="Segoe UI" w:cs="Segoe UI"/>
                <w:lang w:val="en-US"/>
              </w:rPr>
              <w:t>RS232/RS485 EL204-1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28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</w:rPr>
              <w:t>Конвертер</w:t>
            </w:r>
          </w:p>
          <w:p w:rsidR="004A4527" w:rsidRPr="00231714" w:rsidRDefault="004A4527" w:rsidP="004A4527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MOXA Nport 5650-16</w:t>
            </w:r>
          </w:p>
          <w:p w:rsidR="004A4527" w:rsidRPr="00231714" w:rsidRDefault="004A4527" w:rsidP="004A4527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RS-232/485-Ethernet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29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  <w:lang w:val="en-US"/>
              </w:rPr>
            </w:pPr>
            <w:r w:rsidRPr="00231714">
              <w:rPr>
                <w:rFonts w:ascii="Segoe UI" w:hAnsi="Segoe UI" w:cs="Segoe UI"/>
                <w:lang w:val="en-US"/>
              </w:rPr>
              <w:t>HUB Dlink DES 1210-28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Генератор расхода в составе: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30.1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Ресивер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ВМПЛ5.883.003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30.2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Вентилятор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RH</w:t>
            </w:r>
            <w:r w:rsidRPr="00231714">
              <w:rPr>
                <w:rFonts w:ascii="Segoe UI" w:hAnsi="Segoe UI" w:cs="Segoe UI"/>
              </w:rPr>
              <w:t>560/2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30.3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Частотный преобразователь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VACON</w:t>
            </w:r>
            <w:r w:rsidRPr="00231714">
              <w:rPr>
                <w:rFonts w:ascii="Segoe UI" w:hAnsi="Segoe UI" w:cs="Segoe UI"/>
              </w:rPr>
              <w:t>0100-3</w:t>
            </w:r>
            <w:r w:rsidRPr="00231714">
              <w:rPr>
                <w:rFonts w:ascii="Segoe UI" w:hAnsi="Segoe UI" w:cs="Segoe UI"/>
                <w:lang w:val="en-US"/>
              </w:rPr>
              <w:t>L</w:t>
            </w:r>
            <w:r w:rsidRPr="00231714">
              <w:rPr>
                <w:rFonts w:ascii="Segoe UI" w:hAnsi="Segoe UI" w:cs="Segoe UI"/>
              </w:rPr>
              <w:t>-0072-5-</w:t>
            </w:r>
            <w:r w:rsidRPr="00231714">
              <w:rPr>
                <w:rFonts w:ascii="Segoe UI" w:hAnsi="Segoe UI" w:cs="Segoe UI"/>
                <w:lang w:val="en-US"/>
              </w:rPr>
              <w:t>FLOW</w:t>
            </w: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31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Шкаф силовой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шт.</w:t>
            </w:r>
          </w:p>
        </w:tc>
      </w:tr>
      <w:tr w:rsidR="004A4527" w:rsidRPr="00231714" w:rsidTr="004A4527">
        <w:trPr>
          <w:trHeight w:val="454"/>
        </w:trPr>
        <w:tc>
          <w:tcPr>
            <w:tcW w:w="706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32</w:t>
            </w:r>
          </w:p>
        </w:tc>
        <w:tc>
          <w:tcPr>
            <w:tcW w:w="3341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Рабочее место оператора на базе ПЭВМ со специальным программным обеспечением</w:t>
            </w:r>
          </w:p>
        </w:tc>
        <w:tc>
          <w:tcPr>
            <w:tcW w:w="2275" w:type="dxa"/>
            <w:vAlign w:val="center"/>
          </w:tcPr>
          <w:p w:rsidR="004A4527" w:rsidRPr="00231714" w:rsidRDefault="004A4527" w:rsidP="004A4527">
            <w:pPr>
              <w:spacing w:line="259" w:lineRule="auto"/>
              <w:rPr>
                <w:rFonts w:ascii="Segoe UI" w:hAnsi="Segoe UI" w:cs="Segoe UI"/>
              </w:rPr>
            </w:pPr>
          </w:p>
        </w:tc>
        <w:tc>
          <w:tcPr>
            <w:tcW w:w="1357" w:type="dxa"/>
            <w:vAlign w:val="center"/>
          </w:tcPr>
          <w:p w:rsidR="004A4527" w:rsidRPr="00231714" w:rsidRDefault="004A4527" w:rsidP="004A4527">
            <w:pPr>
              <w:spacing w:line="259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103" w:type="dxa"/>
            <w:vAlign w:val="center"/>
          </w:tcPr>
          <w:p w:rsidR="004A4527" w:rsidRPr="00231714" w:rsidRDefault="004A4527" w:rsidP="004A4527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 комплект</w:t>
            </w:r>
          </w:p>
        </w:tc>
      </w:tr>
    </w:tbl>
    <w:p w:rsidR="004A4527" w:rsidRPr="00231714" w:rsidRDefault="004A4527" w:rsidP="004A4527">
      <w:pPr>
        <w:spacing w:after="0"/>
        <w:rPr>
          <w:rFonts w:ascii="Segoe UI" w:hAnsi="Segoe UI" w:cs="Segoe UI"/>
          <w:i/>
        </w:rPr>
      </w:pPr>
      <w:r w:rsidRPr="00231714">
        <w:rPr>
          <w:rFonts w:ascii="Segoe UI" w:hAnsi="Segoe UI" w:cs="Segoe UI"/>
          <w:i/>
        </w:rPr>
        <w:t>Продолжение таблицы 1</w:t>
      </w:r>
    </w:p>
    <w:p w:rsidR="000949E5" w:rsidRPr="00231714" w:rsidRDefault="000949E5" w:rsidP="00EA27D2">
      <w:pPr>
        <w:spacing w:after="0"/>
        <w:rPr>
          <w:rFonts w:ascii="Segoe UI" w:hAnsi="Segoe UI" w:cs="Segoe UI"/>
          <w:i/>
        </w:rPr>
      </w:pPr>
    </w:p>
    <w:p w:rsidR="000949E5" w:rsidRPr="00231714" w:rsidRDefault="000949E5" w:rsidP="00EA27D2">
      <w:pPr>
        <w:spacing w:after="0"/>
        <w:rPr>
          <w:rFonts w:ascii="Segoe UI" w:hAnsi="Segoe UI" w:cs="Segoe UI"/>
          <w:i/>
        </w:rPr>
      </w:pPr>
    </w:p>
    <w:p w:rsidR="000949E5" w:rsidRPr="00231714" w:rsidRDefault="000949E5" w:rsidP="00EA27D2">
      <w:pPr>
        <w:spacing w:after="0"/>
        <w:rPr>
          <w:rFonts w:ascii="Segoe UI" w:hAnsi="Segoe UI" w:cs="Segoe UI"/>
          <w:i/>
        </w:rPr>
      </w:pPr>
    </w:p>
    <w:p w:rsidR="00C600D9" w:rsidRPr="00231714" w:rsidRDefault="00C600D9" w:rsidP="00902E30">
      <w:pPr>
        <w:spacing w:before="240" w:after="0"/>
        <w:rPr>
          <w:rFonts w:ascii="Segoe UI" w:hAnsi="Segoe UI" w:cs="Segoe UI"/>
          <w:b/>
        </w:rPr>
      </w:pPr>
    </w:p>
    <w:p w:rsidR="001C124B" w:rsidRPr="00231714" w:rsidRDefault="00A30464" w:rsidP="00902E30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 1 </w:t>
      </w:r>
      <w:r w:rsidR="001C124B" w:rsidRPr="00CD7605">
        <w:rPr>
          <w:rFonts w:ascii="Segoe UI" w:hAnsi="Segoe UI" w:cs="Segoe UI"/>
          <w:b/>
          <w:sz w:val="26"/>
          <w:szCs w:val="26"/>
        </w:rPr>
        <w:t>Обязательные метрологические и технические требования к эталону</w:t>
      </w:r>
      <w:r w:rsidR="001C124B" w:rsidRPr="00231714">
        <w:rPr>
          <w:rFonts w:ascii="Segoe UI" w:hAnsi="Segoe UI" w:cs="Segoe UI"/>
          <w:b/>
        </w:rPr>
        <w:t xml:space="preserve"> </w:t>
      </w:r>
    </w:p>
    <w:p w:rsidR="009E66AF" w:rsidRPr="00231714" w:rsidRDefault="00A30464" w:rsidP="00902E30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       </w:t>
      </w:r>
      <w:r w:rsidR="00E50A08" w:rsidRPr="00231714">
        <w:rPr>
          <w:rFonts w:ascii="Segoe UI" w:hAnsi="Segoe UI" w:cs="Segoe UI"/>
          <w:b/>
        </w:rPr>
        <w:t xml:space="preserve"> </w:t>
      </w:r>
      <w:r w:rsidRPr="00231714">
        <w:rPr>
          <w:rFonts w:ascii="Segoe UI" w:hAnsi="Segoe UI" w:cs="Segoe UI"/>
          <w:b/>
        </w:rPr>
        <w:t xml:space="preserve"> 1.1 </w:t>
      </w:r>
      <w:r w:rsidR="001C124B" w:rsidRPr="00231714">
        <w:rPr>
          <w:rFonts w:ascii="Segoe UI" w:hAnsi="Segoe UI" w:cs="Segoe UI"/>
          <w:b/>
        </w:rPr>
        <w:t>Метрологические требования</w:t>
      </w:r>
    </w:p>
    <w:p w:rsidR="00B55ACC" w:rsidRPr="00231714" w:rsidRDefault="00B43387" w:rsidP="006042E4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A30464" w:rsidRPr="00231714">
        <w:rPr>
          <w:rFonts w:ascii="Segoe UI" w:hAnsi="Segoe UI" w:cs="Segoe UI"/>
        </w:rPr>
        <w:t xml:space="preserve">    </w:t>
      </w:r>
      <w:r w:rsidRPr="00231714">
        <w:rPr>
          <w:rFonts w:ascii="Segoe UI" w:hAnsi="Segoe UI" w:cs="Segoe UI"/>
        </w:rPr>
        <w:t xml:space="preserve">1.1.1 </w:t>
      </w:r>
      <w:r w:rsidR="00B55ACC" w:rsidRPr="00231714">
        <w:rPr>
          <w:rFonts w:ascii="Segoe UI" w:hAnsi="Segoe UI" w:cs="Segoe UI"/>
        </w:rPr>
        <w:t>Метрологические характеристики</w:t>
      </w:r>
      <w:r w:rsidR="006042E4" w:rsidRPr="00231714">
        <w:rPr>
          <w:rFonts w:ascii="Segoe UI" w:hAnsi="Segoe UI" w:cs="Segoe UI"/>
        </w:rPr>
        <w:t xml:space="preserve"> </w:t>
      </w:r>
      <w:r w:rsidR="00264315" w:rsidRPr="00231714">
        <w:rPr>
          <w:rFonts w:ascii="Segoe UI" w:hAnsi="Segoe UI" w:cs="Segoe UI"/>
        </w:rPr>
        <w:t>Э</w:t>
      </w:r>
      <w:r w:rsidR="006042E4" w:rsidRPr="00231714">
        <w:rPr>
          <w:rFonts w:ascii="Segoe UI" w:hAnsi="Segoe UI" w:cs="Segoe UI"/>
        </w:rPr>
        <w:t xml:space="preserve">талона единиц объемного расхода газа </w:t>
      </w:r>
    </w:p>
    <w:p w:rsidR="00E75AD7" w:rsidRPr="00231714" w:rsidRDefault="006042E4" w:rsidP="00B55ACC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1-го разряда </w:t>
      </w:r>
      <w:r w:rsidR="00B55ACC" w:rsidRPr="00231714">
        <w:rPr>
          <w:rFonts w:ascii="Segoe UI" w:hAnsi="Segoe UI" w:cs="Segoe UI"/>
        </w:rPr>
        <w:t xml:space="preserve">в диапазоне значений </w:t>
      </w:r>
      <w:r w:rsidRPr="00231714">
        <w:rPr>
          <w:rFonts w:ascii="Segoe UI" w:hAnsi="Segoe UI" w:cs="Segoe UI"/>
        </w:rPr>
        <w:t>800</w:t>
      </w:r>
      <w:r w:rsidR="00B55ACC" w:rsidRPr="00231714">
        <w:rPr>
          <w:rFonts w:ascii="Segoe UI" w:hAnsi="Segoe UI" w:cs="Segoe UI"/>
        </w:rPr>
        <w:t>…</w:t>
      </w:r>
      <w:r w:rsidRPr="00231714">
        <w:rPr>
          <w:rFonts w:ascii="Segoe UI" w:hAnsi="Segoe UI" w:cs="Segoe UI"/>
        </w:rPr>
        <w:t>80000 м</w:t>
      </w:r>
      <w:r w:rsidRPr="00231714">
        <w:rPr>
          <w:rFonts w:ascii="Segoe UI" w:hAnsi="Segoe UI" w:cs="Segoe UI"/>
          <w:vertAlign w:val="superscript"/>
        </w:rPr>
        <w:t>3</w:t>
      </w:r>
      <w:r w:rsidR="00913364" w:rsidRPr="00231714">
        <w:rPr>
          <w:rFonts w:ascii="Segoe UI" w:hAnsi="Segoe UI" w:cs="Segoe UI"/>
        </w:rPr>
        <w:t>/ч</w:t>
      </w:r>
      <w:r w:rsidR="00E16125" w:rsidRPr="00231714">
        <w:rPr>
          <w:rFonts w:ascii="Segoe UI" w:hAnsi="Segoe UI" w:cs="Segoe UI"/>
        </w:rPr>
        <w:t xml:space="preserve"> </w:t>
      </w:r>
      <w:r w:rsidR="00B55ACC" w:rsidRPr="00231714">
        <w:rPr>
          <w:rFonts w:ascii="Segoe UI" w:hAnsi="Segoe UI" w:cs="Segoe UI"/>
        </w:rPr>
        <w:t>(У</w:t>
      </w:r>
      <w:r w:rsidRPr="00231714">
        <w:rPr>
          <w:rFonts w:ascii="Segoe UI" w:hAnsi="Segoe UI" w:cs="Segoe UI"/>
        </w:rPr>
        <w:t>становки поверочной для счетчиков газа УПГ «Вымпел-</w:t>
      </w:r>
      <w:r w:rsidR="00E04195" w:rsidRPr="00231714">
        <w:rPr>
          <w:rFonts w:ascii="Segoe UI" w:hAnsi="Segoe UI" w:cs="Segoe UI"/>
        </w:rPr>
        <w:t>80</w:t>
      </w:r>
      <w:r w:rsidRPr="00231714">
        <w:rPr>
          <w:rFonts w:ascii="Segoe UI" w:hAnsi="Segoe UI" w:cs="Segoe UI"/>
        </w:rPr>
        <w:t>000» заводской №01</w:t>
      </w:r>
      <w:r w:rsidR="00B55ACC" w:rsidRPr="00231714">
        <w:rPr>
          <w:rFonts w:ascii="Segoe UI" w:hAnsi="Segoe UI" w:cs="Segoe UI"/>
        </w:rPr>
        <w:t>)</w:t>
      </w:r>
      <w:r w:rsidRPr="00231714">
        <w:rPr>
          <w:rFonts w:ascii="Segoe UI" w:hAnsi="Segoe UI" w:cs="Segoe UI"/>
        </w:rPr>
        <w:t xml:space="preserve"> соответств</w:t>
      </w:r>
      <w:r w:rsidR="00B55ACC" w:rsidRPr="00231714">
        <w:rPr>
          <w:rFonts w:ascii="Segoe UI" w:hAnsi="Segoe UI" w:cs="Segoe UI"/>
        </w:rPr>
        <w:t>уют</w:t>
      </w:r>
      <w:r w:rsidRPr="00231714">
        <w:rPr>
          <w:rFonts w:ascii="Segoe UI" w:hAnsi="Segoe UI" w:cs="Segoe UI"/>
        </w:rPr>
        <w:t xml:space="preserve"> </w:t>
      </w:r>
      <w:r w:rsidR="00E75AD7" w:rsidRPr="00231714">
        <w:rPr>
          <w:rFonts w:ascii="Segoe UI" w:hAnsi="Segoe UI" w:cs="Segoe UI"/>
        </w:rPr>
        <w:t xml:space="preserve">требованиям, </w:t>
      </w:r>
      <w:r w:rsidRPr="00231714">
        <w:rPr>
          <w:rFonts w:ascii="Segoe UI" w:hAnsi="Segoe UI" w:cs="Segoe UI"/>
        </w:rPr>
        <w:t xml:space="preserve">предъявляемым к эталонам </w:t>
      </w:r>
      <w:r w:rsidR="00BA6C17" w:rsidRPr="00231714">
        <w:rPr>
          <w:rFonts w:ascii="Segoe UI" w:hAnsi="Segoe UI" w:cs="Segoe UI"/>
        </w:rPr>
        <w:t>1-</w:t>
      </w:r>
      <w:r w:rsidR="00E75AD7" w:rsidRPr="00231714">
        <w:rPr>
          <w:rFonts w:ascii="Segoe UI" w:hAnsi="Segoe UI" w:cs="Segoe UI"/>
        </w:rPr>
        <w:t>го разряда по ГОСТ Р 8.618-2014 «Государственная система обеспечения единства измерений. Государственная поверочная схема для средств измерений объёмного и массового расходов газа».</w:t>
      </w:r>
    </w:p>
    <w:p w:rsidR="00E75AD7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7E1840" w:rsidRPr="00231714">
        <w:rPr>
          <w:rFonts w:ascii="Segoe UI" w:hAnsi="Segoe UI" w:cs="Segoe UI"/>
        </w:rPr>
        <w:t xml:space="preserve">    </w:t>
      </w:r>
      <w:r w:rsidRPr="00231714">
        <w:rPr>
          <w:rFonts w:ascii="Segoe UI" w:hAnsi="Segoe UI" w:cs="Segoe UI"/>
        </w:rPr>
        <w:t>1.1.2</w:t>
      </w:r>
      <w:r w:rsidR="00B43387" w:rsidRPr="00231714">
        <w:rPr>
          <w:rFonts w:ascii="Segoe UI" w:hAnsi="Segoe UI" w:cs="Segoe UI"/>
        </w:rPr>
        <w:t xml:space="preserve"> </w:t>
      </w:r>
      <w:r w:rsidR="00E75AD7" w:rsidRPr="00231714">
        <w:rPr>
          <w:rFonts w:ascii="Segoe UI" w:hAnsi="Segoe UI" w:cs="Segoe UI"/>
        </w:rPr>
        <w:t>Диапазон значений объёмного расхода, в котором эталон хранит и передаёт единицу</w:t>
      </w:r>
      <w:r w:rsidR="006665C8" w:rsidRPr="00231714">
        <w:rPr>
          <w:rFonts w:ascii="Segoe UI" w:hAnsi="Segoe UI" w:cs="Segoe UI"/>
        </w:rPr>
        <w:t>,</w:t>
      </w:r>
      <w:r w:rsidR="00E75AD7" w:rsidRPr="00231714">
        <w:rPr>
          <w:rFonts w:ascii="Segoe UI" w:hAnsi="Segoe UI" w:cs="Segoe UI"/>
        </w:rPr>
        <w:t xml:space="preserve"> составляет </w:t>
      </w:r>
      <w:r w:rsidR="00193815" w:rsidRPr="00231714">
        <w:rPr>
          <w:rFonts w:ascii="Segoe UI" w:hAnsi="Segoe UI" w:cs="Segoe UI"/>
        </w:rPr>
        <w:t>800</w:t>
      </w:r>
      <w:r w:rsidR="006665C8" w:rsidRPr="00231714">
        <w:rPr>
          <w:rFonts w:ascii="Segoe UI" w:hAnsi="Segoe UI" w:cs="Segoe UI"/>
        </w:rPr>
        <w:t>…</w:t>
      </w:r>
      <w:r w:rsidR="00193815" w:rsidRPr="00231714">
        <w:rPr>
          <w:rFonts w:ascii="Segoe UI" w:hAnsi="Segoe UI" w:cs="Segoe UI"/>
        </w:rPr>
        <w:t>8</w:t>
      </w:r>
      <w:r w:rsidR="00E75AD7" w:rsidRPr="00231714">
        <w:rPr>
          <w:rFonts w:ascii="Segoe UI" w:hAnsi="Segoe UI" w:cs="Segoe UI"/>
        </w:rPr>
        <w:t>0000</w:t>
      </w:r>
      <w:r w:rsidR="006665C8" w:rsidRPr="00231714">
        <w:rPr>
          <w:rFonts w:ascii="Segoe UI" w:hAnsi="Segoe UI" w:cs="Segoe UI"/>
        </w:rPr>
        <w:t xml:space="preserve"> </w:t>
      </w:r>
      <w:r w:rsidR="00E75AD7" w:rsidRPr="00231714">
        <w:rPr>
          <w:rFonts w:ascii="Segoe UI" w:hAnsi="Segoe UI" w:cs="Segoe UI"/>
        </w:rPr>
        <w:t>м</w:t>
      </w:r>
      <w:r w:rsidR="00E75AD7" w:rsidRPr="00231714">
        <w:rPr>
          <w:rFonts w:ascii="Segoe UI" w:hAnsi="Segoe UI" w:cs="Segoe UI"/>
          <w:vertAlign w:val="superscript"/>
        </w:rPr>
        <w:t>3</w:t>
      </w:r>
      <w:r w:rsidR="00E75AD7" w:rsidRPr="00231714">
        <w:rPr>
          <w:rFonts w:ascii="Segoe UI" w:hAnsi="Segoe UI" w:cs="Segoe UI"/>
        </w:rPr>
        <w:t>/ч.</w:t>
      </w:r>
    </w:p>
    <w:p w:rsidR="008C0F98" w:rsidRPr="00231714" w:rsidRDefault="007E1840" w:rsidP="00902E30">
      <w:pPr>
        <w:spacing w:before="240" w:after="0"/>
        <w:jc w:val="both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1.1.3 </w:t>
      </w:r>
      <w:r w:rsidR="002E0A27" w:rsidRPr="00231714">
        <w:rPr>
          <w:rFonts w:ascii="Segoe UI" w:hAnsi="Segoe UI" w:cs="Segoe UI"/>
        </w:rPr>
        <w:t>Предел</w:t>
      </w:r>
      <w:r w:rsidR="00437538" w:rsidRPr="00231714">
        <w:rPr>
          <w:rFonts w:ascii="Segoe UI" w:hAnsi="Segoe UI" w:cs="Segoe UI"/>
        </w:rPr>
        <w:t xml:space="preserve"> допускаемой</w:t>
      </w:r>
      <w:r w:rsidR="002E0A27" w:rsidRPr="00231714">
        <w:rPr>
          <w:rFonts w:ascii="Segoe UI" w:hAnsi="Segoe UI" w:cs="Segoe UI"/>
        </w:rPr>
        <w:t xml:space="preserve"> относительной погрешности, %</w:t>
      </w:r>
      <w:r w:rsidR="00437538" w:rsidRPr="00231714">
        <w:rPr>
          <w:rFonts w:ascii="Segoe UI" w:hAnsi="Segoe UI" w:cs="Segoe UI"/>
        </w:rPr>
        <w:t xml:space="preserve">                   </w:t>
      </w:r>
      <w:r w:rsidR="0078024D" w:rsidRPr="00231714">
        <w:rPr>
          <w:rFonts w:ascii="Segoe UI" w:hAnsi="Segoe UI" w:cs="Segoe UI"/>
        </w:rPr>
        <w:t xml:space="preserve"> </w:t>
      </w:r>
      <w:r w:rsidR="002E0A27" w:rsidRPr="00231714">
        <w:rPr>
          <w:rFonts w:ascii="Segoe UI" w:hAnsi="Segoe UI" w:cs="Segoe UI"/>
        </w:rPr>
        <w:t>± 0,</w:t>
      </w:r>
      <w:r w:rsidR="00437538" w:rsidRPr="00231714">
        <w:rPr>
          <w:rFonts w:ascii="Segoe UI" w:hAnsi="Segoe UI" w:cs="Segoe UI"/>
        </w:rPr>
        <w:t>3</w:t>
      </w:r>
      <w:r w:rsidR="002E0A27" w:rsidRPr="00231714">
        <w:rPr>
          <w:rFonts w:ascii="Segoe UI" w:hAnsi="Segoe UI" w:cs="Segoe UI"/>
        </w:rPr>
        <w:t>0.</w:t>
      </w:r>
    </w:p>
    <w:p w:rsidR="00632A5D" w:rsidRPr="004E1DC8" w:rsidRDefault="00E004A8" w:rsidP="00902E30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4E1DC8">
        <w:rPr>
          <w:rFonts w:ascii="Segoe UI" w:hAnsi="Segoe UI" w:cs="Segoe UI"/>
          <w:b/>
          <w:sz w:val="24"/>
          <w:szCs w:val="24"/>
        </w:rPr>
        <w:t xml:space="preserve">         </w:t>
      </w:r>
      <w:r w:rsidR="00A30464" w:rsidRPr="004E1DC8">
        <w:rPr>
          <w:rFonts w:ascii="Segoe UI" w:hAnsi="Segoe UI" w:cs="Segoe UI"/>
          <w:b/>
          <w:sz w:val="24"/>
          <w:szCs w:val="24"/>
        </w:rPr>
        <w:t xml:space="preserve"> 1.2</w:t>
      </w:r>
      <w:r w:rsidR="00B1754A" w:rsidRPr="004E1DC8">
        <w:rPr>
          <w:rFonts w:ascii="Segoe UI" w:hAnsi="Segoe UI" w:cs="Segoe UI"/>
          <w:b/>
          <w:sz w:val="24"/>
          <w:szCs w:val="24"/>
        </w:rPr>
        <w:t xml:space="preserve"> </w:t>
      </w:r>
      <w:r w:rsidR="00632A5D" w:rsidRPr="004E1DC8">
        <w:rPr>
          <w:rFonts w:ascii="Segoe UI" w:hAnsi="Segoe UI" w:cs="Segoe UI"/>
          <w:b/>
          <w:sz w:val="24"/>
          <w:szCs w:val="24"/>
        </w:rPr>
        <w:t>Технические требования</w:t>
      </w:r>
    </w:p>
    <w:p w:rsidR="00B55ACC" w:rsidRPr="00231714" w:rsidRDefault="00F24D64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  <w:b/>
        </w:rPr>
        <w:t xml:space="preserve">       </w:t>
      </w:r>
      <w:r w:rsidR="00E004A8" w:rsidRPr="00231714">
        <w:rPr>
          <w:rFonts w:ascii="Segoe UI" w:hAnsi="Segoe UI" w:cs="Segoe UI"/>
          <w:b/>
        </w:rPr>
        <w:t xml:space="preserve"> </w:t>
      </w:r>
      <w:r w:rsidR="001F35A0" w:rsidRPr="00231714">
        <w:rPr>
          <w:rFonts w:ascii="Segoe UI" w:hAnsi="Segoe UI" w:cs="Segoe UI"/>
          <w:b/>
        </w:rPr>
        <w:t xml:space="preserve">  </w:t>
      </w:r>
      <w:r w:rsidRPr="00231714">
        <w:rPr>
          <w:rFonts w:ascii="Segoe UI" w:hAnsi="Segoe UI" w:cs="Segoe UI"/>
        </w:rPr>
        <w:t>Технические требования к эт</w:t>
      </w:r>
      <w:r w:rsidR="007A3B7B" w:rsidRPr="00231714">
        <w:rPr>
          <w:rFonts w:ascii="Segoe UI" w:hAnsi="Segoe UI" w:cs="Segoe UI"/>
        </w:rPr>
        <w:t>алону приведены в таблице 2</w:t>
      </w:r>
    </w:p>
    <w:p w:rsidR="002814CE" w:rsidRPr="00231714" w:rsidRDefault="002814CE" w:rsidP="00902E30">
      <w:pPr>
        <w:spacing w:before="240" w:after="0"/>
        <w:rPr>
          <w:rFonts w:ascii="Segoe UI" w:hAnsi="Segoe UI" w:cs="Segoe UI"/>
        </w:rPr>
      </w:pPr>
    </w:p>
    <w:p w:rsidR="00F24D64" w:rsidRPr="00231714" w:rsidRDefault="00F24D64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  <w:b/>
        </w:rPr>
        <w:t xml:space="preserve">       </w:t>
      </w:r>
      <w:r w:rsidRPr="00231714">
        <w:rPr>
          <w:rFonts w:ascii="Segoe UI" w:hAnsi="Segoe UI" w:cs="Segoe UI"/>
          <w:spacing w:val="20"/>
        </w:rPr>
        <w:t>Таблица</w:t>
      </w:r>
      <w:r w:rsidRPr="00231714">
        <w:rPr>
          <w:rFonts w:ascii="Segoe UI" w:hAnsi="Segoe UI" w:cs="Segoe UI"/>
        </w:rPr>
        <w:t xml:space="preserve"> 2</w:t>
      </w:r>
    </w:p>
    <w:tbl>
      <w:tblPr>
        <w:tblStyle w:val="a6"/>
        <w:tblW w:w="9213" w:type="dxa"/>
        <w:tblInd w:w="421" w:type="dxa"/>
        <w:tblLook w:val="04A0"/>
      </w:tblPr>
      <w:tblGrid>
        <w:gridCol w:w="6378"/>
        <w:gridCol w:w="2835"/>
      </w:tblGrid>
      <w:tr w:rsidR="00903AC2" w:rsidRPr="00231714" w:rsidTr="00283798">
        <w:trPr>
          <w:trHeight w:val="475"/>
        </w:trPr>
        <w:tc>
          <w:tcPr>
            <w:tcW w:w="6378" w:type="dxa"/>
            <w:vAlign w:val="center"/>
          </w:tcPr>
          <w:p w:rsidR="00903AC2" w:rsidRPr="00231714" w:rsidRDefault="00903AC2" w:rsidP="00A047C4">
            <w:pPr>
              <w:pStyle w:val="a7"/>
              <w:ind w:left="0"/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Наименование характеристики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A047C4">
            <w:pPr>
              <w:pStyle w:val="a7"/>
              <w:ind w:left="0"/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Значение</w:t>
            </w:r>
          </w:p>
        </w:tc>
      </w:tr>
      <w:tr w:rsidR="00903AC2" w:rsidRPr="00231714" w:rsidTr="00283798">
        <w:trPr>
          <w:trHeight w:val="425"/>
        </w:trPr>
        <w:tc>
          <w:tcPr>
            <w:tcW w:w="6378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Рабочая среда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Воздух из помещения</w:t>
            </w:r>
          </w:p>
        </w:tc>
      </w:tr>
      <w:tr w:rsidR="00903AC2" w:rsidRPr="00231714" w:rsidTr="00283798">
        <w:trPr>
          <w:trHeight w:val="418"/>
        </w:trPr>
        <w:tc>
          <w:tcPr>
            <w:tcW w:w="6378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Давление рабочей среды, кПа</w:t>
            </w:r>
          </w:p>
        </w:tc>
        <w:tc>
          <w:tcPr>
            <w:tcW w:w="2835" w:type="dxa"/>
            <w:vAlign w:val="center"/>
          </w:tcPr>
          <w:p w:rsidR="00903AC2" w:rsidRPr="00231714" w:rsidRDefault="00443EC5" w:rsidP="00443EC5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84</w:t>
            </w:r>
            <w:r w:rsidR="0055763B" w:rsidRPr="00231714">
              <w:rPr>
                <w:rFonts w:ascii="Segoe UI" w:hAnsi="Segoe UI" w:cs="Segoe UI"/>
              </w:rPr>
              <w:t>…</w:t>
            </w:r>
            <w:r w:rsidR="00903AC2" w:rsidRPr="00231714">
              <w:rPr>
                <w:rFonts w:ascii="Segoe UI" w:hAnsi="Segoe UI" w:cs="Segoe UI"/>
              </w:rPr>
              <w:t>10</w:t>
            </w:r>
            <w:r w:rsidRPr="00231714">
              <w:rPr>
                <w:rFonts w:ascii="Segoe UI" w:hAnsi="Segoe UI" w:cs="Segoe UI"/>
              </w:rPr>
              <w:t>6,7</w:t>
            </w:r>
          </w:p>
        </w:tc>
      </w:tr>
      <w:tr w:rsidR="00903AC2" w:rsidRPr="00231714" w:rsidTr="00283798">
        <w:trPr>
          <w:trHeight w:val="410"/>
        </w:trPr>
        <w:tc>
          <w:tcPr>
            <w:tcW w:w="6378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Температура рабочей среды, °С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20</w:t>
            </w:r>
            <w:r w:rsidR="0055763B" w:rsidRPr="00231714">
              <w:rPr>
                <w:rFonts w:ascii="Segoe UI" w:hAnsi="Segoe UI" w:cs="Segoe UI"/>
              </w:rPr>
              <w:t xml:space="preserve"> </w:t>
            </w:r>
            <w:r w:rsidRPr="00231714">
              <w:rPr>
                <w:rFonts w:ascii="Segoe UI" w:hAnsi="Segoe UI" w:cs="Segoe UI"/>
              </w:rPr>
              <w:t>±5</w:t>
            </w:r>
          </w:p>
        </w:tc>
      </w:tr>
      <w:tr w:rsidR="00903AC2" w:rsidRPr="00231714" w:rsidTr="00283798">
        <w:trPr>
          <w:trHeight w:val="415"/>
        </w:trPr>
        <w:tc>
          <w:tcPr>
            <w:tcW w:w="6378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Относительная влажность рабочей среды, %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55763B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30</w:t>
            </w:r>
            <w:r w:rsidR="0055763B" w:rsidRPr="00231714">
              <w:rPr>
                <w:rFonts w:ascii="Segoe UI" w:hAnsi="Segoe UI" w:cs="Segoe UI"/>
              </w:rPr>
              <w:t>…</w:t>
            </w:r>
            <w:r w:rsidRPr="00231714">
              <w:rPr>
                <w:rFonts w:ascii="Segoe UI" w:hAnsi="Segoe UI" w:cs="Segoe UI"/>
              </w:rPr>
              <w:t>80</w:t>
            </w:r>
          </w:p>
        </w:tc>
      </w:tr>
      <w:tr w:rsidR="00903AC2" w:rsidRPr="00231714" w:rsidTr="00283798">
        <w:trPr>
          <w:trHeight w:val="407"/>
        </w:trPr>
        <w:tc>
          <w:tcPr>
            <w:tcW w:w="6378" w:type="dxa"/>
            <w:vAlign w:val="center"/>
          </w:tcPr>
          <w:p w:rsidR="00903AC2" w:rsidRPr="00231714" w:rsidRDefault="00903AC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Потребляемая мощность, кВт, не более</w:t>
            </w:r>
          </w:p>
        </w:tc>
        <w:tc>
          <w:tcPr>
            <w:tcW w:w="2835" w:type="dxa"/>
            <w:vAlign w:val="center"/>
          </w:tcPr>
          <w:p w:rsidR="00903AC2" w:rsidRPr="00231714" w:rsidRDefault="00CD2872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</w:t>
            </w:r>
            <w:r w:rsidR="00903AC2" w:rsidRPr="00231714">
              <w:rPr>
                <w:rFonts w:ascii="Segoe UI" w:hAnsi="Segoe UI" w:cs="Segoe UI"/>
              </w:rPr>
              <w:t>60</w:t>
            </w:r>
          </w:p>
        </w:tc>
      </w:tr>
      <w:tr w:rsidR="00F9643A" w:rsidRPr="00231714" w:rsidTr="00283798">
        <w:trPr>
          <w:trHeight w:val="413"/>
        </w:trPr>
        <w:tc>
          <w:tcPr>
            <w:tcW w:w="6378" w:type="dxa"/>
            <w:vAlign w:val="center"/>
          </w:tcPr>
          <w:p w:rsidR="00F9643A" w:rsidRPr="00231714" w:rsidRDefault="00F9643A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Напряжение питания, В</w:t>
            </w:r>
          </w:p>
        </w:tc>
        <w:tc>
          <w:tcPr>
            <w:tcW w:w="2835" w:type="dxa"/>
            <w:vAlign w:val="center"/>
          </w:tcPr>
          <w:p w:rsidR="00F9643A" w:rsidRPr="00231714" w:rsidRDefault="00F24D64" w:rsidP="0066112D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380</w:t>
            </w:r>
          </w:p>
        </w:tc>
      </w:tr>
      <w:tr w:rsidR="00903AC2" w:rsidRPr="00231714" w:rsidTr="00283798">
        <w:trPr>
          <w:trHeight w:val="419"/>
        </w:trPr>
        <w:tc>
          <w:tcPr>
            <w:tcW w:w="6378" w:type="dxa"/>
            <w:vAlign w:val="center"/>
          </w:tcPr>
          <w:p w:rsidR="00903AC2" w:rsidRPr="00231714" w:rsidRDefault="00903AC2" w:rsidP="00193815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Номинальны</w:t>
            </w:r>
            <w:r w:rsidR="00193815" w:rsidRPr="00231714">
              <w:rPr>
                <w:rFonts w:ascii="Segoe UI" w:hAnsi="Segoe UI" w:cs="Segoe UI"/>
              </w:rPr>
              <w:t>й диаметр</w:t>
            </w:r>
            <w:r w:rsidRPr="00231714">
              <w:rPr>
                <w:rFonts w:ascii="Segoe UI" w:hAnsi="Segoe UI" w:cs="Segoe UI"/>
              </w:rPr>
              <w:t xml:space="preserve"> эталонных расходомеров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903AC2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>DN</w:t>
            </w:r>
            <w:r w:rsidRPr="00231714">
              <w:rPr>
                <w:rFonts w:ascii="Segoe UI" w:hAnsi="Segoe UI" w:cs="Segoe UI"/>
              </w:rPr>
              <w:t>500</w:t>
            </w:r>
          </w:p>
        </w:tc>
      </w:tr>
      <w:tr w:rsidR="00903AC2" w:rsidRPr="00231714" w:rsidTr="00283798">
        <w:trPr>
          <w:trHeight w:val="411"/>
        </w:trPr>
        <w:tc>
          <w:tcPr>
            <w:tcW w:w="6378" w:type="dxa"/>
            <w:vAlign w:val="center"/>
          </w:tcPr>
          <w:p w:rsidR="00903AC2" w:rsidRPr="00231714" w:rsidRDefault="00903AC2" w:rsidP="00E03F26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Типы </w:t>
            </w:r>
            <w:r w:rsidR="00E03F26" w:rsidRPr="00231714">
              <w:rPr>
                <w:rFonts w:ascii="Segoe UI" w:hAnsi="Segoe UI" w:cs="Segoe UI"/>
                <w:lang w:val="en-US"/>
              </w:rPr>
              <w:t>rs</w:t>
            </w:r>
            <w:r w:rsidRPr="00231714">
              <w:rPr>
                <w:rFonts w:ascii="Segoe UI" w:hAnsi="Segoe UI" w:cs="Segoe UI"/>
              </w:rPr>
              <w:t>в</w:t>
            </w:r>
          </w:p>
        </w:tc>
        <w:tc>
          <w:tcPr>
            <w:tcW w:w="2835" w:type="dxa"/>
            <w:vAlign w:val="center"/>
          </w:tcPr>
          <w:p w:rsidR="00903AC2" w:rsidRPr="00231714" w:rsidRDefault="00903AC2" w:rsidP="00903AC2">
            <w:pPr>
              <w:pStyle w:val="a7"/>
              <w:ind w:left="0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ГОСТ, </w:t>
            </w:r>
            <w:r w:rsidRPr="00231714">
              <w:rPr>
                <w:rFonts w:ascii="Segoe UI" w:hAnsi="Segoe UI" w:cs="Segoe UI"/>
                <w:lang w:val="en-US"/>
              </w:rPr>
              <w:t>ANSI</w:t>
            </w:r>
          </w:p>
        </w:tc>
      </w:tr>
    </w:tbl>
    <w:p w:rsidR="00632A5D" w:rsidRPr="004E1DC8" w:rsidRDefault="009E66AF" w:rsidP="00902E30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4E1DC8">
        <w:rPr>
          <w:rFonts w:ascii="Segoe UI" w:hAnsi="Segoe UI" w:cs="Segoe UI"/>
          <w:b/>
          <w:sz w:val="24"/>
          <w:szCs w:val="24"/>
        </w:rPr>
        <w:t xml:space="preserve">        </w:t>
      </w:r>
      <w:r w:rsidR="0034788D" w:rsidRPr="004E1DC8">
        <w:rPr>
          <w:rFonts w:ascii="Segoe UI" w:hAnsi="Segoe UI" w:cs="Segoe UI"/>
          <w:b/>
          <w:sz w:val="24"/>
          <w:szCs w:val="24"/>
        </w:rPr>
        <w:t xml:space="preserve">  </w:t>
      </w:r>
      <w:r w:rsidR="00CA6A27" w:rsidRPr="004E1DC8">
        <w:rPr>
          <w:rFonts w:ascii="Segoe UI" w:hAnsi="Segoe UI" w:cs="Segoe UI"/>
          <w:b/>
          <w:sz w:val="24"/>
          <w:szCs w:val="24"/>
        </w:rPr>
        <w:t xml:space="preserve"> </w:t>
      </w:r>
      <w:r w:rsidRPr="004E1DC8">
        <w:rPr>
          <w:rFonts w:ascii="Segoe UI" w:hAnsi="Segoe UI" w:cs="Segoe UI"/>
          <w:b/>
          <w:sz w:val="24"/>
          <w:szCs w:val="24"/>
        </w:rPr>
        <w:t>2</w:t>
      </w:r>
      <w:r w:rsidR="00B43387" w:rsidRPr="004E1DC8">
        <w:rPr>
          <w:rFonts w:ascii="Segoe UI" w:hAnsi="Segoe UI" w:cs="Segoe UI"/>
          <w:b/>
          <w:sz w:val="24"/>
          <w:szCs w:val="24"/>
        </w:rPr>
        <w:t xml:space="preserve"> </w:t>
      </w:r>
      <w:r w:rsidR="00632A5D" w:rsidRPr="004E1DC8">
        <w:rPr>
          <w:rFonts w:ascii="Segoe UI" w:hAnsi="Segoe UI" w:cs="Segoe UI"/>
          <w:b/>
          <w:sz w:val="24"/>
          <w:szCs w:val="24"/>
        </w:rPr>
        <w:t>Межат</w:t>
      </w:r>
      <w:r w:rsidR="00C502C7" w:rsidRPr="004E1DC8">
        <w:rPr>
          <w:rFonts w:ascii="Segoe UI" w:hAnsi="Segoe UI" w:cs="Segoe UI"/>
          <w:b/>
          <w:sz w:val="24"/>
          <w:szCs w:val="24"/>
        </w:rPr>
        <w:t>т</w:t>
      </w:r>
      <w:r w:rsidR="00632A5D" w:rsidRPr="004E1DC8">
        <w:rPr>
          <w:rFonts w:ascii="Segoe UI" w:hAnsi="Segoe UI" w:cs="Segoe UI"/>
          <w:b/>
          <w:sz w:val="24"/>
          <w:szCs w:val="24"/>
        </w:rPr>
        <w:t>естационный интервал</w:t>
      </w:r>
    </w:p>
    <w:p w:rsidR="005755EE" w:rsidRPr="00231714" w:rsidRDefault="00BF05B5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</w:t>
      </w:r>
      <w:r w:rsidR="00CA6A27" w:rsidRPr="00231714">
        <w:rPr>
          <w:rFonts w:ascii="Segoe UI" w:hAnsi="Segoe UI" w:cs="Segoe UI"/>
        </w:rPr>
        <w:t xml:space="preserve">  </w:t>
      </w:r>
      <w:r w:rsidR="0066112D" w:rsidRPr="00231714">
        <w:rPr>
          <w:rFonts w:ascii="Segoe UI" w:hAnsi="Segoe UI" w:cs="Segoe UI"/>
        </w:rPr>
        <w:t>Межат</w:t>
      </w:r>
      <w:r w:rsidR="00C502C7" w:rsidRPr="00231714">
        <w:rPr>
          <w:rFonts w:ascii="Segoe UI" w:hAnsi="Segoe UI" w:cs="Segoe UI"/>
        </w:rPr>
        <w:t>т</w:t>
      </w:r>
      <w:r w:rsidR="0066112D" w:rsidRPr="00231714">
        <w:rPr>
          <w:rFonts w:ascii="Segoe UI" w:hAnsi="Segoe UI" w:cs="Segoe UI"/>
        </w:rPr>
        <w:t xml:space="preserve">естационный интервал эталона </w:t>
      </w:r>
      <w:r w:rsidR="005755EE" w:rsidRPr="00231714">
        <w:rPr>
          <w:rFonts w:ascii="Segoe UI" w:hAnsi="Segoe UI" w:cs="Segoe UI"/>
        </w:rPr>
        <w:t xml:space="preserve">единиц </w:t>
      </w:r>
      <w:r w:rsidR="00CD2872" w:rsidRPr="00231714">
        <w:rPr>
          <w:rFonts w:ascii="Segoe UI" w:hAnsi="Segoe UI" w:cs="Segoe UI"/>
        </w:rPr>
        <w:t>объемного расход</w:t>
      </w:r>
      <w:r w:rsidR="005755EE" w:rsidRPr="00231714">
        <w:rPr>
          <w:rFonts w:ascii="Segoe UI" w:hAnsi="Segoe UI" w:cs="Segoe UI"/>
        </w:rPr>
        <w:t>а</w:t>
      </w:r>
      <w:r w:rsidR="00CD2872" w:rsidRPr="00231714">
        <w:rPr>
          <w:rFonts w:ascii="Segoe UI" w:hAnsi="Segoe UI" w:cs="Segoe UI"/>
        </w:rPr>
        <w:t xml:space="preserve"> газа </w:t>
      </w:r>
    </w:p>
    <w:p w:rsidR="0066112D" w:rsidRPr="00231714" w:rsidRDefault="00CD2872" w:rsidP="005755E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1-го разряда</w:t>
      </w:r>
      <w:r w:rsidRPr="00231714">
        <w:rPr>
          <w:rFonts w:ascii="Segoe UI" w:hAnsi="Segoe UI" w:cs="Segoe UI"/>
          <w:b/>
        </w:rPr>
        <w:t xml:space="preserve"> </w:t>
      </w:r>
      <w:r w:rsidR="008C0F98" w:rsidRPr="00231714">
        <w:rPr>
          <w:rFonts w:ascii="Segoe UI" w:hAnsi="Segoe UI" w:cs="Segoe UI"/>
        </w:rPr>
        <w:t xml:space="preserve">– </w:t>
      </w:r>
      <w:r w:rsidR="006042E4" w:rsidRPr="00231714">
        <w:rPr>
          <w:rFonts w:ascii="Segoe UI" w:hAnsi="Segoe UI" w:cs="Segoe UI"/>
        </w:rPr>
        <w:t>24</w:t>
      </w:r>
      <w:r w:rsidR="00120893" w:rsidRPr="00231714">
        <w:rPr>
          <w:rFonts w:ascii="Segoe UI" w:hAnsi="Segoe UI" w:cs="Segoe UI"/>
        </w:rPr>
        <w:t xml:space="preserve"> месяц</w:t>
      </w:r>
      <w:r w:rsidR="006042E4" w:rsidRPr="00231714">
        <w:rPr>
          <w:rFonts w:ascii="Segoe UI" w:hAnsi="Segoe UI" w:cs="Segoe UI"/>
        </w:rPr>
        <w:t>а</w:t>
      </w:r>
      <w:r w:rsidR="00120893" w:rsidRPr="00231714">
        <w:rPr>
          <w:rFonts w:ascii="Segoe UI" w:hAnsi="Segoe UI" w:cs="Segoe UI"/>
        </w:rPr>
        <w:t>.</w:t>
      </w:r>
    </w:p>
    <w:p w:rsidR="00120893" w:rsidRPr="004E1DC8" w:rsidRDefault="00B43387" w:rsidP="00902E30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231714">
        <w:rPr>
          <w:rFonts w:ascii="Segoe UI" w:hAnsi="Segoe UI" w:cs="Segoe UI"/>
          <w:b/>
        </w:rPr>
        <w:t xml:space="preserve">      </w:t>
      </w:r>
      <w:r w:rsidR="00237BDA" w:rsidRPr="00231714">
        <w:rPr>
          <w:rFonts w:ascii="Segoe UI" w:hAnsi="Segoe UI" w:cs="Segoe UI"/>
          <w:b/>
        </w:rPr>
        <w:t xml:space="preserve"> </w:t>
      </w:r>
      <w:r w:rsidRPr="00231714">
        <w:rPr>
          <w:rFonts w:ascii="Segoe UI" w:hAnsi="Segoe UI" w:cs="Segoe UI"/>
          <w:b/>
        </w:rPr>
        <w:t xml:space="preserve"> </w:t>
      </w:r>
      <w:r w:rsidR="001F35A0" w:rsidRPr="00231714">
        <w:rPr>
          <w:rFonts w:ascii="Segoe UI" w:hAnsi="Segoe UI" w:cs="Segoe UI"/>
          <w:b/>
        </w:rPr>
        <w:t xml:space="preserve">   </w:t>
      </w:r>
      <w:r w:rsidRPr="004E1DC8">
        <w:rPr>
          <w:rFonts w:ascii="Segoe UI" w:hAnsi="Segoe UI" w:cs="Segoe UI"/>
          <w:b/>
          <w:sz w:val="24"/>
          <w:szCs w:val="24"/>
        </w:rPr>
        <w:t xml:space="preserve">3 </w:t>
      </w:r>
      <w:r w:rsidR="00120893" w:rsidRPr="004E1DC8">
        <w:rPr>
          <w:rFonts w:ascii="Segoe UI" w:hAnsi="Segoe UI" w:cs="Segoe UI"/>
          <w:b/>
          <w:sz w:val="24"/>
          <w:szCs w:val="24"/>
        </w:rPr>
        <w:t>Требования к помещению и условиям содержания и применения эталона</w:t>
      </w:r>
    </w:p>
    <w:p w:rsidR="00120893" w:rsidRPr="00231714" w:rsidRDefault="00BF05B5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9E66AF" w:rsidRPr="00231714">
        <w:rPr>
          <w:rFonts w:ascii="Segoe UI" w:hAnsi="Segoe UI" w:cs="Segoe UI"/>
        </w:rPr>
        <w:t xml:space="preserve"> </w:t>
      </w:r>
      <w:r w:rsidR="00237BDA"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</w:t>
      </w:r>
      <w:r w:rsidR="009E66AF" w:rsidRPr="00231714">
        <w:rPr>
          <w:rFonts w:ascii="Segoe UI" w:hAnsi="Segoe UI" w:cs="Segoe UI"/>
        </w:rPr>
        <w:t>3.1</w:t>
      </w:r>
      <w:r w:rsidR="00B43387" w:rsidRPr="00231714">
        <w:rPr>
          <w:rFonts w:ascii="Segoe UI" w:hAnsi="Segoe UI" w:cs="Segoe UI"/>
        </w:rPr>
        <w:t xml:space="preserve"> </w:t>
      </w:r>
      <w:r w:rsidR="00120893" w:rsidRPr="00231714">
        <w:rPr>
          <w:rFonts w:ascii="Segoe UI" w:hAnsi="Segoe UI" w:cs="Segoe UI"/>
        </w:rPr>
        <w:t>В помещении, где применяется эталон, должны соблюдаться следующие условия:</w:t>
      </w:r>
    </w:p>
    <w:p w:rsidR="00120893" w:rsidRPr="00231714" w:rsidRDefault="009E66AF" w:rsidP="009E66AF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</w:t>
      </w:r>
      <w:r w:rsidR="00237BDA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</w:t>
      </w:r>
      <w:r w:rsidR="0055763B" w:rsidRPr="00231714">
        <w:rPr>
          <w:rFonts w:ascii="Segoe UI" w:hAnsi="Segoe UI" w:cs="Segoe UI"/>
        </w:rPr>
        <w:t xml:space="preserve">   </w:t>
      </w:r>
      <w:r w:rsidR="00120893" w:rsidRPr="00231714">
        <w:rPr>
          <w:rFonts w:ascii="Segoe UI" w:hAnsi="Segoe UI" w:cs="Segoe UI"/>
        </w:rPr>
        <w:t>Температура окружающего воздуха, °С</w:t>
      </w:r>
      <w:r w:rsidR="00120893" w:rsidRPr="00231714">
        <w:rPr>
          <w:rFonts w:ascii="Segoe UI" w:hAnsi="Segoe UI" w:cs="Segoe UI"/>
        </w:rPr>
        <w:tab/>
      </w:r>
      <w:r w:rsidR="00120893" w:rsidRPr="00231714">
        <w:rPr>
          <w:rFonts w:ascii="Segoe UI" w:hAnsi="Segoe UI" w:cs="Segoe UI"/>
        </w:rPr>
        <w:tab/>
        <w:t>20</w:t>
      </w:r>
      <w:r w:rsidR="0055763B" w:rsidRPr="00231714">
        <w:rPr>
          <w:rFonts w:ascii="Segoe UI" w:hAnsi="Segoe UI" w:cs="Segoe UI"/>
        </w:rPr>
        <w:t xml:space="preserve"> </w:t>
      </w:r>
      <w:r w:rsidR="00120893" w:rsidRPr="00231714">
        <w:rPr>
          <w:rFonts w:ascii="Segoe UI" w:hAnsi="Segoe UI" w:cs="Segoe UI"/>
        </w:rPr>
        <w:t>±5</w:t>
      </w:r>
    </w:p>
    <w:p w:rsidR="00120893" w:rsidRPr="00231714" w:rsidRDefault="009E66AF" w:rsidP="009E66AF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237BDA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55763B" w:rsidRPr="00231714">
        <w:rPr>
          <w:rFonts w:ascii="Segoe UI" w:hAnsi="Segoe UI" w:cs="Segoe UI"/>
        </w:rPr>
        <w:t xml:space="preserve">   </w:t>
      </w:r>
      <w:r w:rsidR="00120893" w:rsidRPr="00231714">
        <w:rPr>
          <w:rFonts w:ascii="Segoe UI" w:hAnsi="Segoe UI" w:cs="Segoe UI"/>
        </w:rPr>
        <w:t>Относительная влажность воздуха, %</w:t>
      </w:r>
      <w:r w:rsidR="00120893" w:rsidRPr="00231714">
        <w:rPr>
          <w:rFonts w:ascii="Segoe UI" w:hAnsi="Segoe UI" w:cs="Segoe UI"/>
        </w:rPr>
        <w:tab/>
      </w:r>
      <w:r w:rsidR="00120893" w:rsidRPr="00231714">
        <w:rPr>
          <w:rFonts w:ascii="Segoe UI" w:hAnsi="Segoe UI" w:cs="Segoe UI"/>
        </w:rPr>
        <w:tab/>
        <w:t>30</w:t>
      </w:r>
      <w:r w:rsidR="0055763B" w:rsidRPr="00231714">
        <w:rPr>
          <w:rFonts w:ascii="Segoe UI" w:hAnsi="Segoe UI" w:cs="Segoe UI"/>
        </w:rPr>
        <w:t>…</w:t>
      </w:r>
      <w:r w:rsidR="00120893" w:rsidRPr="00231714">
        <w:rPr>
          <w:rFonts w:ascii="Segoe UI" w:hAnsi="Segoe UI" w:cs="Segoe UI"/>
        </w:rPr>
        <w:t>80</w:t>
      </w:r>
    </w:p>
    <w:p w:rsidR="00FE5710" w:rsidRPr="00231714" w:rsidRDefault="009E66AF" w:rsidP="009E66AF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237BDA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55763B" w:rsidRPr="00231714">
        <w:rPr>
          <w:rFonts w:ascii="Segoe UI" w:hAnsi="Segoe UI" w:cs="Segoe UI"/>
        </w:rPr>
        <w:t xml:space="preserve">   </w:t>
      </w:r>
      <w:r w:rsidR="00120893" w:rsidRPr="00231714">
        <w:rPr>
          <w:rFonts w:ascii="Segoe UI" w:hAnsi="Segoe UI" w:cs="Segoe UI"/>
        </w:rPr>
        <w:t>Атмосферное давление, кПа</w:t>
      </w:r>
      <w:r w:rsidR="00120893" w:rsidRPr="00231714">
        <w:rPr>
          <w:rFonts w:ascii="Segoe UI" w:hAnsi="Segoe UI" w:cs="Segoe UI"/>
        </w:rPr>
        <w:tab/>
      </w:r>
      <w:r w:rsidR="00120893" w:rsidRPr="00231714">
        <w:rPr>
          <w:rFonts w:ascii="Segoe UI" w:hAnsi="Segoe UI" w:cs="Segoe UI"/>
        </w:rPr>
        <w:tab/>
      </w:r>
      <w:r w:rsidR="00120893" w:rsidRPr="00231714">
        <w:rPr>
          <w:rFonts w:ascii="Segoe UI" w:hAnsi="Segoe UI" w:cs="Segoe UI"/>
        </w:rPr>
        <w:tab/>
      </w:r>
      <w:r w:rsidR="006C53A5" w:rsidRPr="00231714">
        <w:rPr>
          <w:rFonts w:ascii="Segoe UI" w:hAnsi="Segoe UI" w:cs="Segoe UI"/>
        </w:rPr>
        <w:t>84…106,7</w:t>
      </w:r>
    </w:p>
    <w:p w:rsidR="0028482E" w:rsidRPr="00231714" w:rsidRDefault="00FE5710" w:rsidP="009E66AF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lastRenderedPageBreak/>
        <w:t xml:space="preserve">           Площадь помещения, в котором располагается эталон, должна соответствовать установленным санитарным нормам для производственных помещений.</w:t>
      </w:r>
    </w:p>
    <w:p w:rsidR="0028482E" w:rsidRPr="00231714" w:rsidRDefault="0028482E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3.2 В месте размещения эталона должны соблюдаться следующие условия:</w:t>
      </w:r>
    </w:p>
    <w:p w:rsidR="0028482E" w:rsidRPr="00231714" w:rsidRDefault="0028482E" w:rsidP="0028482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- не должно быть постоянных источников электромагнитных полей;</w:t>
      </w:r>
    </w:p>
    <w:p w:rsidR="0028482E" w:rsidRPr="00231714" w:rsidRDefault="0028482E" w:rsidP="0028482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- все средства измерений должны размещаться вдали от нагревательных приборов и батарей отопительной системы</w:t>
      </w:r>
      <w:r w:rsidR="00FE5710" w:rsidRPr="00231714">
        <w:rPr>
          <w:rFonts w:ascii="Segoe UI" w:hAnsi="Segoe UI" w:cs="Segoe UI"/>
        </w:rPr>
        <w:t>;</w:t>
      </w:r>
    </w:p>
    <w:p w:rsidR="0028482E" w:rsidRPr="00231714" w:rsidRDefault="00FE5710" w:rsidP="0028482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</w:t>
      </w:r>
      <w:r w:rsidR="0028482E" w:rsidRPr="00231714">
        <w:rPr>
          <w:rFonts w:ascii="Segoe UI" w:hAnsi="Segoe UI" w:cs="Segoe UI"/>
        </w:rPr>
        <w:t>- должны соблюдаться условия, указанные в технической документации средств измерений, входящих в состав эталона.</w:t>
      </w:r>
    </w:p>
    <w:p w:rsidR="0028482E" w:rsidRPr="00231714" w:rsidRDefault="00FE5710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 3.3 </w:t>
      </w:r>
      <w:r w:rsidR="0028482E" w:rsidRPr="00231714">
        <w:rPr>
          <w:rFonts w:ascii="Segoe UI" w:hAnsi="Segoe UI" w:cs="Segoe UI"/>
        </w:rPr>
        <w:t>Эталон должен обслуживаться группой в составе:</w:t>
      </w:r>
    </w:p>
    <w:p w:rsidR="0028482E" w:rsidRPr="00231714" w:rsidRDefault="0028482E" w:rsidP="0028482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</w:t>
      </w:r>
      <w:r w:rsidR="00FE5710" w:rsidRPr="00231714">
        <w:rPr>
          <w:rFonts w:ascii="Segoe UI" w:hAnsi="Segoe UI" w:cs="Segoe UI"/>
        </w:rPr>
        <w:t xml:space="preserve">    </w:t>
      </w:r>
      <w:r w:rsidR="0034788D" w:rsidRPr="00231714">
        <w:rPr>
          <w:rFonts w:ascii="Segoe UI" w:hAnsi="Segoe UI" w:cs="Segoe UI"/>
        </w:rPr>
        <w:t xml:space="preserve"> </w:t>
      </w:r>
      <w:r w:rsidR="00FE5710" w:rsidRPr="00231714">
        <w:rPr>
          <w:rFonts w:ascii="Segoe UI" w:hAnsi="Segoe UI" w:cs="Segoe UI"/>
        </w:rPr>
        <w:t xml:space="preserve">     </w:t>
      </w:r>
      <w:r w:rsidRPr="00231714">
        <w:rPr>
          <w:rFonts w:ascii="Segoe UI" w:hAnsi="Segoe UI" w:cs="Segoe UI"/>
        </w:rPr>
        <w:t xml:space="preserve">- </w:t>
      </w:r>
      <w:r w:rsidR="00FE5710" w:rsidRPr="00231714">
        <w:rPr>
          <w:rFonts w:ascii="Segoe UI" w:hAnsi="Segoe UI" w:cs="Segoe UI"/>
        </w:rPr>
        <w:t>руководитель группы испытаний и сопровождения расходомеров</w:t>
      </w:r>
      <w:r w:rsidRPr="00231714">
        <w:rPr>
          <w:rFonts w:ascii="Segoe UI" w:hAnsi="Segoe UI" w:cs="Segoe UI"/>
        </w:rPr>
        <w:t>;</w:t>
      </w:r>
    </w:p>
    <w:p w:rsidR="0028482E" w:rsidRPr="00231714" w:rsidRDefault="00FE5710" w:rsidP="0028482E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</w:t>
      </w:r>
      <w:r w:rsidR="0028482E" w:rsidRPr="00231714">
        <w:rPr>
          <w:rFonts w:ascii="Segoe UI" w:hAnsi="Segoe UI" w:cs="Segoe UI"/>
        </w:rPr>
        <w:t>- два инженера по техническому обслуживанию эталона.</w:t>
      </w:r>
    </w:p>
    <w:p w:rsidR="00FE5710" w:rsidRPr="00231714" w:rsidRDefault="002D4D59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</w:t>
      </w:r>
      <w:r w:rsidR="00FE5710" w:rsidRPr="00231714">
        <w:rPr>
          <w:rFonts w:ascii="Segoe UI" w:hAnsi="Segoe UI" w:cs="Segoe UI"/>
        </w:rPr>
        <w:t xml:space="preserve">3.4 </w:t>
      </w:r>
      <w:r w:rsidR="0028482E" w:rsidRPr="00231714">
        <w:rPr>
          <w:rFonts w:ascii="Segoe UI" w:hAnsi="Segoe UI" w:cs="Segoe UI"/>
        </w:rPr>
        <w:t>К эксплуатации эталона могут быть допущены сотрудники, изучившие эксплуатационную документацию на эталон, прошедшие инструктаж по технике безопасности при работе с электрообор</w:t>
      </w:r>
      <w:r w:rsidR="007A3B7B" w:rsidRPr="00231714">
        <w:rPr>
          <w:rFonts w:ascii="Segoe UI" w:hAnsi="Segoe UI" w:cs="Segoe UI"/>
        </w:rPr>
        <w:t xml:space="preserve">удованием напряжением до </w:t>
      </w:r>
      <w:r w:rsidR="008B7B2C" w:rsidRPr="00231714">
        <w:rPr>
          <w:rFonts w:ascii="Segoe UI" w:hAnsi="Segoe UI" w:cs="Segoe UI"/>
        </w:rPr>
        <w:t>1000</w:t>
      </w:r>
      <w:r w:rsidR="007A3B7B" w:rsidRPr="00231714">
        <w:rPr>
          <w:rFonts w:ascii="Segoe UI" w:hAnsi="Segoe UI" w:cs="Segoe UI"/>
        </w:rPr>
        <w:t xml:space="preserve"> В.</w:t>
      </w:r>
    </w:p>
    <w:p w:rsidR="0028482E" w:rsidRPr="00231714" w:rsidRDefault="002D4D59" w:rsidP="00FE5710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34788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 </w:t>
      </w:r>
      <w:r w:rsidR="0028482E" w:rsidRPr="00231714">
        <w:rPr>
          <w:rFonts w:ascii="Segoe UI" w:hAnsi="Segoe UI" w:cs="Segoe UI"/>
        </w:rPr>
        <w:t>Допуск сотрудников к эксплуатации эталона должен быть оформлен Приказом по ООО «НПО «Вымпел».</w:t>
      </w:r>
    </w:p>
    <w:p w:rsidR="002E1A5F" w:rsidRPr="004E1DC8" w:rsidRDefault="009E66AF" w:rsidP="00902E30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4E1DC8">
        <w:rPr>
          <w:rFonts w:ascii="Segoe UI" w:hAnsi="Segoe UI" w:cs="Segoe UI"/>
          <w:b/>
          <w:sz w:val="24"/>
          <w:szCs w:val="24"/>
        </w:rPr>
        <w:t xml:space="preserve">     </w:t>
      </w:r>
      <w:r w:rsidR="001F35A0" w:rsidRPr="004E1DC8">
        <w:rPr>
          <w:rFonts w:ascii="Segoe UI" w:hAnsi="Segoe UI" w:cs="Segoe UI"/>
          <w:b/>
          <w:sz w:val="24"/>
          <w:szCs w:val="24"/>
        </w:rPr>
        <w:t xml:space="preserve">   </w:t>
      </w:r>
      <w:r w:rsidRPr="004E1DC8">
        <w:rPr>
          <w:rFonts w:ascii="Segoe UI" w:hAnsi="Segoe UI" w:cs="Segoe UI"/>
          <w:b/>
          <w:sz w:val="24"/>
          <w:szCs w:val="24"/>
        </w:rPr>
        <w:t xml:space="preserve"> 4</w:t>
      </w:r>
      <w:r w:rsidR="003178AD" w:rsidRPr="004E1DC8">
        <w:rPr>
          <w:rFonts w:ascii="Segoe UI" w:hAnsi="Segoe UI" w:cs="Segoe UI"/>
          <w:b/>
          <w:sz w:val="24"/>
          <w:szCs w:val="24"/>
        </w:rPr>
        <w:t xml:space="preserve"> </w:t>
      </w:r>
      <w:r w:rsidR="002E1A5F" w:rsidRPr="004E1DC8">
        <w:rPr>
          <w:rFonts w:ascii="Segoe UI" w:hAnsi="Segoe UI" w:cs="Segoe UI"/>
          <w:b/>
          <w:sz w:val="24"/>
          <w:szCs w:val="24"/>
        </w:rPr>
        <w:t>Требования по установке, регулировке и подготовке эталона к его эксплуатации</w:t>
      </w:r>
    </w:p>
    <w:p w:rsidR="003034D9" w:rsidRPr="00231714" w:rsidRDefault="009E66AF" w:rsidP="00902E30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     </w:t>
      </w:r>
      <w:r w:rsidR="00104614" w:rsidRPr="00231714">
        <w:rPr>
          <w:rFonts w:ascii="Segoe UI" w:hAnsi="Segoe UI" w:cs="Segoe UI"/>
          <w:b/>
        </w:rPr>
        <w:t xml:space="preserve">  </w:t>
      </w:r>
      <w:r w:rsidR="001F35A0" w:rsidRPr="00231714">
        <w:rPr>
          <w:rFonts w:ascii="Segoe UI" w:hAnsi="Segoe UI" w:cs="Segoe UI"/>
          <w:b/>
        </w:rPr>
        <w:t xml:space="preserve">   </w:t>
      </w:r>
      <w:r w:rsidR="003034D9" w:rsidRPr="00231714">
        <w:rPr>
          <w:rFonts w:ascii="Segoe UI" w:hAnsi="Segoe UI" w:cs="Segoe UI"/>
          <w:b/>
        </w:rPr>
        <w:t>4.1 Требования безопасности</w:t>
      </w:r>
    </w:p>
    <w:p w:rsidR="003034D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1F35A0" w:rsidRPr="00231714">
        <w:rPr>
          <w:rFonts w:ascii="Segoe UI" w:hAnsi="Segoe UI" w:cs="Segoe UI"/>
        </w:rPr>
        <w:t xml:space="preserve">     </w:t>
      </w:r>
      <w:r w:rsidR="003034D9" w:rsidRPr="00231714">
        <w:rPr>
          <w:rFonts w:ascii="Segoe UI" w:hAnsi="Segoe UI" w:cs="Segoe UI"/>
        </w:rPr>
        <w:t xml:space="preserve">4.1.1 При монтаже и эксплуатации установки необходимо соблюдать правила, изложенные в документах: 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Правила устройства электроустановок (ПУЭ), 2003 г;</w:t>
      </w:r>
    </w:p>
    <w:p w:rsidR="00895540" w:rsidRPr="00231714" w:rsidRDefault="00895540" w:rsidP="00895540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</w:t>
      </w:r>
      <w:r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Pr="00231714">
        <w:rPr>
          <w:rFonts w:ascii="Segoe UI" w:eastAsia="Times New Roman" w:hAnsi="Segoe UI" w:cs="Segoe UI"/>
          <w:lang w:eastAsia="ru-RU"/>
        </w:rPr>
        <w:t>Правила технической эксплуатации электроустановок потребителей (ПЭЭП) 2003г.;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</w:t>
      </w:r>
      <w:r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Межотраслевые правила по охране труда (правила безопасности) при эксплуатации электроустановок (ПОТ РМ-016-2001);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 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ГОСТ 12.2.003-91 ССБТ. Оборудование производственное. Общие требования безопасности;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 </w:t>
      </w:r>
      <w:r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ГОСТ 12.2.007.0-75 ССБТ. Изделия электротехнические. Общие требования безопасности;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Pr="00231714">
        <w:rPr>
          <w:rFonts w:ascii="Segoe UI" w:eastAsia="Times New Roman" w:hAnsi="Segoe UI" w:cs="Segoe UI"/>
          <w:lang w:eastAsia="ru-RU"/>
        </w:rPr>
        <w:t xml:space="preserve"> 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ГОСТ 12.3.009-76 ССБТ «Работы погрузочно-разгрузочные. Общие требования безопасности»;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     </w:t>
      </w:r>
      <w:r w:rsidR="00104614" w:rsidRPr="00231714">
        <w:rPr>
          <w:rFonts w:ascii="Segoe UI" w:eastAsia="Times New Roman" w:hAnsi="Segoe UI" w:cs="Segoe UI"/>
          <w:lang w:eastAsia="ru-RU"/>
        </w:rPr>
        <w:t xml:space="preserve"> </w:t>
      </w:r>
      <w:r w:rsidRPr="00231714">
        <w:rPr>
          <w:rFonts w:ascii="Segoe UI" w:eastAsia="Times New Roman" w:hAnsi="Segoe UI" w:cs="Segoe UI"/>
          <w:lang w:eastAsia="ru-RU"/>
        </w:rPr>
        <w:t xml:space="preserve"> </w:t>
      </w:r>
      <w:r w:rsidR="001F35A0" w:rsidRPr="00231714">
        <w:rPr>
          <w:rFonts w:ascii="Segoe UI" w:eastAsia="Times New Roman" w:hAnsi="Segoe UI" w:cs="Segoe UI"/>
          <w:lang w:eastAsia="ru-RU"/>
        </w:rPr>
        <w:t xml:space="preserve">   </w:t>
      </w:r>
      <w:r w:rsidR="00895540" w:rsidRPr="00231714">
        <w:rPr>
          <w:rFonts w:ascii="Segoe UI" w:eastAsia="Times New Roman" w:hAnsi="Segoe UI" w:cs="Segoe UI"/>
          <w:lang w:eastAsia="ru-RU"/>
        </w:rPr>
        <w:t>-</w:t>
      </w:r>
      <w:r w:rsidR="00F24D64" w:rsidRPr="00231714">
        <w:rPr>
          <w:rFonts w:ascii="Segoe UI" w:eastAsia="Times New Roman" w:hAnsi="Segoe UI" w:cs="Segoe UI"/>
          <w:lang w:eastAsia="ru-RU"/>
        </w:rPr>
        <w:t xml:space="preserve"> </w:t>
      </w:r>
      <w:r w:rsidR="00895540" w:rsidRPr="00231714">
        <w:rPr>
          <w:rFonts w:ascii="Segoe UI" w:eastAsia="Times New Roman" w:hAnsi="Segoe UI" w:cs="Segoe UI"/>
          <w:lang w:eastAsia="ru-RU"/>
        </w:rPr>
        <w:t>ГОСТ 12.3.019-80 ССБТ «Испытания и измерения электрические. Общие требования безопасности».</w:t>
      </w:r>
    </w:p>
    <w:p w:rsidR="006A0D09" w:rsidRPr="00231714" w:rsidRDefault="009E66AF" w:rsidP="009E66AF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1F35A0" w:rsidRPr="00231714">
        <w:rPr>
          <w:rFonts w:ascii="Segoe UI" w:hAnsi="Segoe UI" w:cs="Segoe UI"/>
        </w:rPr>
        <w:t xml:space="preserve"> </w:t>
      </w:r>
      <w:r w:rsidR="00E50A08"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</w:t>
      </w:r>
      <w:r w:rsidR="003034D9" w:rsidRPr="00231714">
        <w:rPr>
          <w:rFonts w:ascii="Segoe UI" w:hAnsi="Segoe UI" w:cs="Segoe UI"/>
        </w:rPr>
        <w:t xml:space="preserve">Разделы по технике безопасности эксплуатационных документов </w:t>
      </w:r>
      <w:r w:rsidR="006A0D09" w:rsidRPr="00231714">
        <w:rPr>
          <w:rFonts w:ascii="Segoe UI" w:hAnsi="Segoe UI" w:cs="Segoe UI"/>
        </w:rPr>
        <w:t xml:space="preserve">приборов и оборудования, </w:t>
      </w:r>
      <w:r w:rsidR="003034D9" w:rsidRPr="00231714">
        <w:rPr>
          <w:rFonts w:ascii="Segoe UI" w:hAnsi="Segoe UI" w:cs="Segoe UI"/>
        </w:rPr>
        <w:t xml:space="preserve">входящих в состав </w:t>
      </w:r>
      <w:r w:rsidR="006A0D09" w:rsidRPr="00231714">
        <w:rPr>
          <w:rFonts w:ascii="Segoe UI" w:hAnsi="Segoe UI" w:cs="Segoe UI"/>
        </w:rPr>
        <w:t>эталона.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104614"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 </w:t>
      </w:r>
      <w:r w:rsidR="006A0D09" w:rsidRPr="00231714">
        <w:rPr>
          <w:rFonts w:ascii="Segoe UI" w:hAnsi="Segoe UI" w:cs="Segoe UI"/>
        </w:rPr>
        <w:t>4.1.2 Электрооборудование должно быть заземлено.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1F35A0" w:rsidRPr="00231714">
        <w:rPr>
          <w:rFonts w:ascii="Segoe UI" w:hAnsi="Segoe UI" w:cs="Segoe UI"/>
        </w:rPr>
        <w:t xml:space="preserve"> </w:t>
      </w:r>
      <w:r w:rsidR="00104614"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</w:t>
      </w:r>
      <w:r w:rsidR="009E118E" w:rsidRPr="00231714">
        <w:rPr>
          <w:rFonts w:ascii="Segoe UI" w:hAnsi="Segoe UI" w:cs="Segoe UI"/>
        </w:rPr>
        <w:t xml:space="preserve">4.1.3 </w:t>
      </w:r>
      <w:r w:rsidR="006A0D09" w:rsidRPr="00231714">
        <w:rPr>
          <w:rFonts w:ascii="Segoe UI" w:hAnsi="Segoe UI" w:cs="Segoe UI"/>
        </w:rPr>
        <w:t>Запрещается оставлять работающую установку без присмотра.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1F35A0" w:rsidRPr="00231714">
        <w:rPr>
          <w:rFonts w:ascii="Segoe UI" w:hAnsi="Segoe UI" w:cs="Segoe UI"/>
        </w:rPr>
        <w:t xml:space="preserve"> </w:t>
      </w:r>
      <w:r w:rsidR="00104614"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</w:t>
      </w:r>
      <w:r w:rsidRPr="00231714">
        <w:rPr>
          <w:rFonts w:ascii="Segoe UI" w:hAnsi="Segoe UI" w:cs="Segoe UI"/>
        </w:rPr>
        <w:t xml:space="preserve"> </w:t>
      </w:r>
      <w:r w:rsidR="009E118E" w:rsidRPr="00231714">
        <w:rPr>
          <w:rFonts w:ascii="Segoe UI" w:hAnsi="Segoe UI" w:cs="Segoe UI"/>
        </w:rPr>
        <w:t xml:space="preserve">4.1.4 </w:t>
      </w:r>
      <w:r w:rsidR="006A0D09" w:rsidRPr="00231714">
        <w:rPr>
          <w:rFonts w:ascii="Segoe UI" w:hAnsi="Segoe UI" w:cs="Segoe UI"/>
        </w:rPr>
        <w:t xml:space="preserve">Не допускается проводить монтажные или ремонтные работы на установке при включённом электропитании и работающих </w:t>
      </w:r>
      <w:r w:rsidR="00F24D64" w:rsidRPr="00231714">
        <w:rPr>
          <w:rFonts w:ascii="Segoe UI" w:hAnsi="Segoe UI" w:cs="Segoe UI"/>
        </w:rPr>
        <w:t>вентиляторах</w:t>
      </w:r>
      <w:r w:rsidR="006A0D09" w:rsidRPr="00231714">
        <w:rPr>
          <w:rFonts w:ascii="Segoe UI" w:hAnsi="Segoe UI" w:cs="Segoe UI"/>
        </w:rPr>
        <w:t>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E02E5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 </w:t>
      </w:r>
      <w:r w:rsidR="006A0D09" w:rsidRPr="00231714">
        <w:rPr>
          <w:rFonts w:ascii="Segoe UI" w:hAnsi="Segoe UI" w:cs="Segoe UI"/>
        </w:rPr>
        <w:t xml:space="preserve">4.1.5 </w:t>
      </w:r>
      <w:r w:rsidR="003178AD" w:rsidRPr="00231714">
        <w:rPr>
          <w:rFonts w:ascii="Segoe UI" w:hAnsi="Segoe UI" w:cs="Segoe UI"/>
        </w:rPr>
        <w:t>Вентиляторы</w:t>
      </w:r>
      <w:r w:rsidR="006A0D09" w:rsidRPr="00231714">
        <w:rPr>
          <w:rFonts w:ascii="Segoe UI" w:hAnsi="Segoe UI" w:cs="Segoe UI"/>
        </w:rPr>
        <w:t xml:space="preserve"> долж</w:t>
      </w:r>
      <w:r w:rsidR="003178AD" w:rsidRPr="00231714">
        <w:rPr>
          <w:rFonts w:ascii="Segoe UI" w:hAnsi="Segoe UI" w:cs="Segoe UI"/>
        </w:rPr>
        <w:t>ны</w:t>
      </w:r>
      <w:r w:rsidR="006A0D09" w:rsidRPr="00231714">
        <w:rPr>
          <w:rFonts w:ascii="Segoe UI" w:hAnsi="Segoe UI" w:cs="Segoe UI"/>
        </w:rPr>
        <w:t xml:space="preserve"> быть огражд</w:t>
      </w:r>
      <w:r w:rsidR="00F24D64" w:rsidRPr="00231714">
        <w:rPr>
          <w:rFonts w:ascii="Segoe UI" w:hAnsi="Segoe UI" w:cs="Segoe UI"/>
        </w:rPr>
        <w:t>е</w:t>
      </w:r>
      <w:r w:rsidR="006A0D09" w:rsidRPr="00231714">
        <w:rPr>
          <w:rFonts w:ascii="Segoe UI" w:hAnsi="Segoe UI" w:cs="Segoe UI"/>
        </w:rPr>
        <w:t>н</w:t>
      </w:r>
      <w:r w:rsidR="003178AD" w:rsidRPr="00231714">
        <w:rPr>
          <w:rFonts w:ascii="Segoe UI" w:hAnsi="Segoe UI" w:cs="Segoe UI"/>
        </w:rPr>
        <w:t>ы</w:t>
      </w:r>
      <w:r w:rsidR="006A0D09" w:rsidRPr="00231714">
        <w:rPr>
          <w:rFonts w:ascii="Segoe UI" w:hAnsi="Segoe UI" w:cs="Segoe UI"/>
        </w:rPr>
        <w:t xml:space="preserve"> так, чтобы исключить к ним доступ во время работы.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lastRenderedPageBreak/>
        <w:t xml:space="preserve">    </w:t>
      </w:r>
      <w:r w:rsidR="00E02E5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</w:t>
      </w:r>
      <w:r w:rsidR="001F35A0" w:rsidRPr="00231714">
        <w:rPr>
          <w:rFonts w:ascii="Segoe UI" w:hAnsi="Segoe UI" w:cs="Segoe UI"/>
        </w:rPr>
        <w:t xml:space="preserve">   </w:t>
      </w:r>
      <w:r w:rsidRPr="00231714">
        <w:rPr>
          <w:rFonts w:ascii="Segoe UI" w:hAnsi="Segoe UI" w:cs="Segoe UI"/>
        </w:rPr>
        <w:t xml:space="preserve"> </w:t>
      </w:r>
      <w:r w:rsidR="006A0D09" w:rsidRPr="00231714">
        <w:rPr>
          <w:rFonts w:ascii="Segoe UI" w:hAnsi="Segoe UI" w:cs="Segoe UI"/>
        </w:rPr>
        <w:t>4.1.6 Нахождение посторонних лиц вблизи установки во время её работы не допускается.</w:t>
      </w:r>
    </w:p>
    <w:p w:rsidR="006A0D09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</w:t>
      </w:r>
      <w:r w:rsidR="00E02E5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</w:t>
      </w:r>
      <w:r w:rsidR="001F35A0" w:rsidRPr="00231714">
        <w:rPr>
          <w:rFonts w:ascii="Segoe UI" w:hAnsi="Segoe UI" w:cs="Segoe UI"/>
        </w:rPr>
        <w:t xml:space="preserve">   </w:t>
      </w:r>
      <w:r w:rsidR="006A0D09" w:rsidRPr="00231714">
        <w:rPr>
          <w:rFonts w:ascii="Segoe UI" w:hAnsi="Segoe UI" w:cs="Segoe UI"/>
        </w:rPr>
        <w:t>4.1.7 Не допускается размещение и перемещение посторонних предметов перед всасывающим (входным) участком установки.</w:t>
      </w:r>
    </w:p>
    <w:p w:rsidR="00B54317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</w:t>
      </w:r>
      <w:r w:rsidR="00E02E5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 </w:t>
      </w:r>
      <w:r w:rsidRPr="00231714">
        <w:rPr>
          <w:rFonts w:ascii="Segoe UI" w:hAnsi="Segoe UI" w:cs="Segoe UI"/>
        </w:rPr>
        <w:t xml:space="preserve"> </w:t>
      </w:r>
      <w:r w:rsidR="006A0D09" w:rsidRPr="00231714">
        <w:rPr>
          <w:rFonts w:ascii="Segoe UI" w:hAnsi="Segoe UI" w:cs="Segoe UI"/>
        </w:rPr>
        <w:t>4.1.8 Должны быть разработаны и утверждены инструкции по технике безопасности при работе на установке, учитывающие конкретные условия её размещения, особенностей помещения, наличия подъёмно-транспортного и другого вспомогательного оборудования.</w:t>
      </w:r>
    </w:p>
    <w:p w:rsidR="00B54317" w:rsidRPr="00231714" w:rsidRDefault="009E66AF" w:rsidP="00902E30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    </w:t>
      </w:r>
      <w:r w:rsidR="00E02E5D" w:rsidRPr="00231714">
        <w:rPr>
          <w:rFonts w:ascii="Segoe UI" w:hAnsi="Segoe UI" w:cs="Segoe UI"/>
          <w:b/>
        </w:rPr>
        <w:t xml:space="preserve"> </w:t>
      </w:r>
      <w:r w:rsidRPr="00231714">
        <w:rPr>
          <w:rFonts w:ascii="Segoe UI" w:hAnsi="Segoe UI" w:cs="Segoe UI"/>
          <w:b/>
        </w:rPr>
        <w:t xml:space="preserve">  </w:t>
      </w:r>
      <w:r w:rsidR="001F35A0" w:rsidRPr="00231714">
        <w:rPr>
          <w:rFonts w:ascii="Segoe UI" w:hAnsi="Segoe UI" w:cs="Segoe UI"/>
          <w:b/>
        </w:rPr>
        <w:t xml:space="preserve">   </w:t>
      </w:r>
      <w:r w:rsidR="00B54317" w:rsidRPr="00231714">
        <w:rPr>
          <w:rFonts w:ascii="Segoe UI" w:hAnsi="Segoe UI" w:cs="Segoe UI"/>
          <w:b/>
        </w:rPr>
        <w:t>4.2 Монтаж установки поверочной</w:t>
      </w:r>
    </w:p>
    <w:p w:rsidR="00B54317" w:rsidRPr="00231714" w:rsidRDefault="009E66AF" w:rsidP="00902E30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E02E5D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1F35A0" w:rsidRPr="00231714">
        <w:rPr>
          <w:rFonts w:ascii="Segoe UI" w:hAnsi="Segoe UI" w:cs="Segoe UI"/>
        </w:rPr>
        <w:t xml:space="preserve">   </w:t>
      </w:r>
      <w:r w:rsidR="00B54317" w:rsidRPr="00231714">
        <w:rPr>
          <w:rFonts w:ascii="Segoe UI" w:hAnsi="Segoe UI" w:cs="Segoe UI"/>
        </w:rPr>
        <w:t xml:space="preserve">4.2.1 Монтаж производится согласно </w:t>
      </w:r>
      <w:r w:rsidR="00895540" w:rsidRPr="00231714">
        <w:rPr>
          <w:rFonts w:ascii="Segoe UI" w:hAnsi="Segoe UI" w:cs="Segoe UI"/>
        </w:rPr>
        <w:t>конструкторской документации</w:t>
      </w:r>
      <w:r w:rsidR="00B54317" w:rsidRPr="00231714">
        <w:rPr>
          <w:rFonts w:ascii="Segoe UI" w:hAnsi="Segoe UI" w:cs="Segoe UI"/>
        </w:rPr>
        <w:t xml:space="preserve"> для выбранного номинального диаметра</w:t>
      </w:r>
      <w:r w:rsidR="00FC3F79" w:rsidRPr="00231714">
        <w:rPr>
          <w:rFonts w:ascii="Segoe UI" w:hAnsi="Segoe UI" w:cs="Segoe UI"/>
        </w:rPr>
        <w:t xml:space="preserve"> поверяемого расходомера</w:t>
      </w:r>
      <w:r w:rsidR="00B54317" w:rsidRPr="00231714">
        <w:rPr>
          <w:rFonts w:ascii="Segoe UI" w:hAnsi="Segoe UI" w:cs="Segoe UI"/>
        </w:rPr>
        <w:t>.</w:t>
      </w:r>
    </w:p>
    <w:p w:rsidR="007B6EA7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В состав установки входят следующие агрегаты и составные части (смотри </w:t>
      </w:r>
    </w:p>
    <w:p w:rsidR="00895540" w:rsidRPr="00231714" w:rsidRDefault="00895540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>рисунок 1):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- испытательный участок (поз.1 </w:t>
      </w:r>
      <w:r w:rsidR="00895540" w:rsidRPr="00231714">
        <w:rPr>
          <w:rFonts w:ascii="Segoe UI" w:eastAsia="Calibri" w:hAnsi="Segoe UI" w:cs="Segoe UI"/>
        </w:rPr>
        <w:t>–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входной прямой участок, поз.2 </w:t>
      </w:r>
      <w:r w:rsidR="00895540" w:rsidRPr="00231714">
        <w:rPr>
          <w:rFonts w:ascii="Segoe UI" w:eastAsia="Calibri" w:hAnsi="Segoe UI" w:cs="Segoe UI"/>
        </w:rPr>
        <w:t>–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выходной прямой участок, поз.3 </w:t>
      </w:r>
      <w:r w:rsidR="00895540" w:rsidRPr="00231714">
        <w:rPr>
          <w:rFonts w:ascii="Segoe UI" w:eastAsia="Calibri" w:hAnsi="Segoe UI" w:cs="Segoe UI"/>
        </w:rPr>
        <w:t>–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переходники);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3178AD" w:rsidRPr="00231714">
        <w:rPr>
          <w:rFonts w:ascii="Segoe UI" w:eastAsia="Times New Roman" w:hAnsi="Segoe UI" w:cs="Segoe UI"/>
          <w:color w:val="000000"/>
        </w:rPr>
        <w:t>- измерительный участок (поз.4</w:t>
      </w:r>
      <w:r w:rsidR="00EB1951" w:rsidRPr="00231714">
        <w:rPr>
          <w:rFonts w:ascii="Segoe UI" w:eastAsia="Times New Roman" w:hAnsi="Segoe UI" w:cs="Segoe UI"/>
          <w:color w:val="000000"/>
        </w:rPr>
        <w:t>, 5 входные прямые участки</w:t>
      </w:r>
      <w:r w:rsidR="003178AD" w:rsidRPr="00231714">
        <w:rPr>
          <w:rFonts w:ascii="Segoe UI" w:eastAsia="Times New Roman" w:hAnsi="Segoe UI" w:cs="Segoe UI"/>
          <w:color w:val="000000"/>
        </w:rPr>
        <w:t xml:space="preserve"> </w:t>
      </w:r>
      <w:r w:rsidR="00EB1951" w:rsidRPr="00231714">
        <w:rPr>
          <w:rFonts w:ascii="Segoe UI" w:eastAsia="Times New Roman" w:hAnsi="Segoe UI" w:cs="Segoe UI"/>
          <w:color w:val="000000"/>
        </w:rPr>
        <w:t xml:space="preserve">со </w:t>
      </w:r>
      <w:r w:rsidR="00895540" w:rsidRPr="00231714">
        <w:rPr>
          <w:rFonts w:ascii="Segoe UI" w:eastAsia="Times New Roman" w:hAnsi="Segoe UI" w:cs="Segoe UI"/>
          <w:color w:val="000000"/>
        </w:rPr>
        <w:t>струевыпрямител</w:t>
      </w:r>
      <w:r w:rsidR="00EB1951" w:rsidRPr="00231714">
        <w:rPr>
          <w:rFonts w:ascii="Segoe UI" w:eastAsia="Times New Roman" w:hAnsi="Segoe UI" w:cs="Segoe UI"/>
          <w:color w:val="000000"/>
        </w:rPr>
        <w:t>ями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  <w:lang w:val="en-US"/>
        </w:rPr>
        <w:t>DN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500 </w:t>
      </w:r>
      <w:r w:rsidR="00895540" w:rsidRPr="00231714">
        <w:rPr>
          <w:rFonts w:ascii="Segoe UI" w:eastAsia="Calibri" w:hAnsi="Segoe UI" w:cs="Segoe UI"/>
        </w:rPr>
        <w:t>–</w:t>
      </w:r>
      <w:r w:rsidR="00F24D64" w:rsidRPr="00231714">
        <w:rPr>
          <w:rFonts w:ascii="Segoe UI" w:eastAsia="Times New Roman" w:hAnsi="Segoe UI" w:cs="Segoe UI"/>
          <w:color w:val="000000"/>
        </w:rPr>
        <w:t xml:space="preserve"> 4</w:t>
      </w:r>
      <w:r w:rsidR="00D271D5" w:rsidRPr="00231714">
        <w:rPr>
          <w:rFonts w:ascii="Segoe UI" w:eastAsia="Times New Roman" w:hAnsi="Segoe UI" w:cs="Segoe UI"/>
          <w:color w:val="000000"/>
        </w:rPr>
        <w:t xml:space="preserve"> </w:t>
      </w:r>
      <w:r w:rsidR="00F24D64" w:rsidRPr="00231714">
        <w:rPr>
          <w:rFonts w:ascii="Segoe UI" w:eastAsia="Times New Roman" w:hAnsi="Segoe UI" w:cs="Segoe UI"/>
          <w:color w:val="000000"/>
        </w:rPr>
        <w:t xml:space="preserve">шт., поз.5 </w:t>
      </w:r>
      <w:r w:rsidR="00895540" w:rsidRPr="00231714">
        <w:rPr>
          <w:rFonts w:ascii="Segoe UI" w:eastAsia="Times New Roman" w:hAnsi="Segoe UI" w:cs="Segoe UI"/>
          <w:color w:val="000000"/>
          <w:lang w:val="en-US"/>
        </w:rPr>
        <w:t>DN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500 </w:t>
      </w:r>
      <w:r w:rsidR="00895540" w:rsidRPr="00231714">
        <w:rPr>
          <w:rFonts w:ascii="Segoe UI" w:eastAsia="Calibri" w:hAnsi="Segoe UI" w:cs="Segoe UI"/>
        </w:rPr>
        <w:t>–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4</w:t>
      </w:r>
      <w:r w:rsidR="00D271D5"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шт., поз.6 выходные прямые участки </w:t>
      </w:r>
      <w:r w:rsidR="00895540" w:rsidRPr="00231714">
        <w:rPr>
          <w:rFonts w:ascii="Segoe UI" w:eastAsia="Times New Roman" w:hAnsi="Segoe UI" w:cs="Segoe UI"/>
          <w:color w:val="000000"/>
          <w:lang w:val="en-US"/>
        </w:rPr>
        <w:t>DN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500 </w:t>
      </w:r>
      <w:r w:rsidR="00895540" w:rsidRPr="00231714">
        <w:rPr>
          <w:rFonts w:ascii="Segoe UI" w:eastAsia="Calibri" w:hAnsi="Segoe UI" w:cs="Segoe UI"/>
        </w:rPr>
        <w:t>–</w:t>
      </w:r>
      <w:r w:rsidR="00C72156" w:rsidRPr="00231714">
        <w:rPr>
          <w:rFonts w:ascii="Segoe UI" w:eastAsia="Times New Roman" w:hAnsi="Segoe UI" w:cs="Segoe UI"/>
          <w:color w:val="000000"/>
        </w:rPr>
        <w:t xml:space="preserve"> 4шт.);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>- поз</w:t>
      </w:r>
      <w:r w:rsidR="00C72156" w:rsidRPr="00231714">
        <w:rPr>
          <w:rFonts w:ascii="Segoe UI" w:eastAsia="Times New Roman" w:hAnsi="Segoe UI" w:cs="Segoe UI"/>
          <w:color w:val="000000"/>
        </w:rPr>
        <w:t>.7 ресивер и генератор расхода;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>- поз.8 блок эталонных расходомеров (4шт.);</w:t>
      </w:r>
    </w:p>
    <w:p w:rsidR="00895540" w:rsidRPr="00231714" w:rsidRDefault="009E66AF" w:rsidP="009E66AF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95540" w:rsidRPr="00231714">
        <w:rPr>
          <w:rFonts w:ascii="Segoe UI" w:eastAsia="Times New Roman" w:hAnsi="Segoe UI" w:cs="Segoe UI"/>
          <w:color w:val="000000"/>
        </w:rPr>
        <w:t>- поз.9 поверяемый расходомер;</w:t>
      </w:r>
    </w:p>
    <w:p w:rsidR="00895540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9F7253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- затворы </w:t>
      </w:r>
      <w:r w:rsidR="00EB1951" w:rsidRPr="00231714">
        <w:rPr>
          <w:rFonts w:ascii="Segoe UI" w:eastAsia="Times New Roman" w:hAnsi="Segoe UI" w:cs="Segoe UI"/>
          <w:color w:val="000000"/>
        </w:rPr>
        <w:t>дисковые</w:t>
      </w:r>
      <w:r w:rsidR="003A54F9" w:rsidRPr="00231714">
        <w:rPr>
          <w:rFonts w:ascii="Segoe UI" w:eastAsia="Times New Roman" w:hAnsi="Segoe UI" w:cs="Segoe UI"/>
          <w:color w:val="000000"/>
        </w:rPr>
        <w:t xml:space="preserve"> (4 шт.)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встроены </w:t>
      </w:r>
      <w:r w:rsidR="003A54F9" w:rsidRPr="00231714">
        <w:rPr>
          <w:rFonts w:ascii="Segoe UI" w:eastAsia="Times New Roman" w:hAnsi="Segoe UI" w:cs="Segoe UI"/>
          <w:color w:val="000000"/>
        </w:rPr>
        <w:t xml:space="preserve">в </w:t>
      </w:r>
      <w:r w:rsidR="00895540" w:rsidRPr="00231714">
        <w:rPr>
          <w:rFonts w:ascii="Segoe UI" w:eastAsia="Times New Roman" w:hAnsi="Segoe UI" w:cs="Segoe UI"/>
          <w:color w:val="000000"/>
        </w:rPr>
        <w:t>выходные прямые участки поз.6;</w:t>
      </w:r>
    </w:p>
    <w:p w:rsidR="00895540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9F7253" w:rsidRPr="00231714">
        <w:rPr>
          <w:rFonts w:ascii="Segoe UI" w:eastAsia="Times New Roman" w:hAnsi="Segoe UI" w:cs="Segoe UI"/>
          <w:color w:val="000000"/>
        </w:rPr>
        <w:t xml:space="preserve"> </w:t>
      </w:r>
      <w:r w:rsidR="00895540" w:rsidRPr="00231714">
        <w:rPr>
          <w:rFonts w:ascii="Segoe UI" w:eastAsia="Times New Roman" w:hAnsi="Segoe UI" w:cs="Segoe UI"/>
          <w:color w:val="000000"/>
        </w:rPr>
        <w:t>- набор контрольно-измерительных приборов и вспомогательного оборудования.</w:t>
      </w:r>
    </w:p>
    <w:p w:rsidR="00895540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9F7253" w:rsidRPr="00231714">
        <w:rPr>
          <w:rFonts w:ascii="Segoe UI" w:eastAsia="Times New Roman" w:hAnsi="Segoe UI" w:cs="Segoe UI"/>
          <w:color w:val="000000"/>
        </w:rPr>
        <w:t xml:space="preserve">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95540" w:rsidRPr="00231714">
        <w:rPr>
          <w:rFonts w:ascii="Segoe UI" w:eastAsia="Times New Roman" w:hAnsi="Segoe UI" w:cs="Segoe UI"/>
          <w:color w:val="000000"/>
        </w:rPr>
        <w:t>- шкаф силовой;</w:t>
      </w:r>
    </w:p>
    <w:p w:rsidR="00895540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9F7253" w:rsidRPr="00231714">
        <w:rPr>
          <w:rFonts w:ascii="Segoe UI" w:eastAsia="Times New Roman" w:hAnsi="Segoe UI" w:cs="Segoe UI"/>
          <w:color w:val="000000"/>
        </w:rPr>
        <w:t xml:space="preserve"> </w:t>
      </w:r>
      <w:r w:rsidR="00E02E5D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95540" w:rsidRPr="00231714">
        <w:rPr>
          <w:rFonts w:ascii="Segoe UI" w:eastAsia="Times New Roman" w:hAnsi="Segoe UI" w:cs="Segoe UI"/>
          <w:color w:val="000000"/>
        </w:rPr>
        <w:t>- рабочее место оператора на базе управляющей П</w:t>
      </w:r>
      <w:r w:rsidR="00101255" w:rsidRPr="00231714">
        <w:rPr>
          <w:rFonts w:ascii="Segoe UI" w:eastAsia="Times New Roman" w:hAnsi="Segoe UI" w:cs="Segoe UI"/>
          <w:color w:val="000000"/>
        </w:rPr>
        <w:t>ЭВ</w:t>
      </w:r>
      <w:r w:rsidR="00895540" w:rsidRPr="00231714">
        <w:rPr>
          <w:rFonts w:ascii="Segoe UI" w:eastAsia="Times New Roman" w:hAnsi="Segoe UI" w:cs="Segoe UI"/>
          <w:color w:val="000000"/>
        </w:rPr>
        <w:t>М</w:t>
      </w:r>
      <w:r w:rsidR="00E67324" w:rsidRPr="00231714">
        <w:rPr>
          <w:rFonts w:ascii="Segoe UI" w:eastAsia="Times New Roman" w:hAnsi="Segoe UI" w:cs="Segoe UI"/>
          <w:color w:val="000000"/>
        </w:rPr>
        <w:t xml:space="preserve"> (Технологический компьютер)</w:t>
      </w:r>
      <w:r w:rsidR="00895540" w:rsidRPr="00231714">
        <w:rPr>
          <w:rFonts w:ascii="Segoe UI" w:eastAsia="Times New Roman" w:hAnsi="Segoe UI" w:cs="Segoe UI"/>
          <w:color w:val="000000"/>
        </w:rPr>
        <w:t xml:space="preserve"> со специальным ПО.</w:t>
      </w:r>
    </w:p>
    <w:p w:rsidR="00895540" w:rsidRPr="00231714" w:rsidRDefault="00895540" w:rsidP="003034D9">
      <w:pPr>
        <w:pStyle w:val="a7"/>
        <w:spacing w:after="0"/>
        <w:rPr>
          <w:rFonts w:ascii="Segoe UI" w:hAnsi="Segoe UI" w:cs="Segoe UI"/>
        </w:rPr>
      </w:pPr>
    </w:p>
    <w:p w:rsidR="003034D9" w:rsidRPr="00231714" w:rsidRDefault="00895540" w:rsidP="00F63DAB">
      <w:pPr>
        <w:pStyle w:val="a7"/>
        <w:spacing w:after="0"/>
        <w:ind w:left="0"/>
        <w:jc w:val="center"/>
        <w:rPr>
          <w:rFonts w:ascii="Segoe UI" w:hAnsi="Segoe UI" w:cs="Segoe UI"/>
        </w:rPr>
      </w:pPr>
      <w:r w:rsidRPr="00231714">
        <w:rPr>
          <w:rFonts w:ascii="Segoe UI" w:eastAsia="Times New Roman" w:hAnsi="Segoe UI" w:cs="Segoe UI"/>
          <w:noProof/>
          <w:color w:val="000000"/>
          <w:lang w:eastAsia="ru-RU"/>
        </w:rPr>
        <w:drawing>
          <wp:inline distT="0" distB="0" distL="0" distR="0">
            <wp:extent cx="6088573" cy="2638425"/>
            <wp:effectExtent l="0" t="0" r="7620" b="0"/>
            <wp:docPr id="2" name="Рисунок 2" descr="C:\Users\Андрей\Desktop\В-80000\цех с эталоном2 зеркаль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В-80000\цех с эталоном2 зеркальн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63" cy="26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40" w:rsidRPr="00231714" w:rsidRDefault="00895540" w:rsidP="00F63DAB">
      <w:pPr>
        <w:spacing w:after="0" w:line="240" w:lineRule="auto"/>
        <w:ind w:firstLine="709"/>
        <w:jc w:val="center"/>
        <w:rPr>
          <w:rFonts w:ascii="Segoe UI" w:eastAsia="Times New Roman" w:hAnsi="Segoe UI" w:cs="Segoe UI"/>
          <w:b/>
        </w:rPr>
      </w:pPr>
      <w:r w:rsidRPr="00231714">
        <w:rPr>
          <w:rFonts w:ascii="Segoe UI" w:eastAsia="Times New Roman" w:hAnsi="Segoe UI" w:cs="Segoe UI"/>
          <w:b/>
        </w:rPr>
        <w:t>Рисунок 1</w:t>
      </w:r>
    </w:p>
    <w:p w:rsidR="00895540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</w:t>
      </w:r>
      <w:r w:rsidR="009A3F62" w:rsidRPr="00231714">
        <w:rPr>
          <w:rFonts w:ascii="Segoe UI" w:eastAsia="Times New Roman" w:hAnsi="Segoe UI" w:cs="Segoe UI"/>
        </w:rPr>
        <w:t xml:space="preserve"> </w:t>
      </w:r>
      <w:r w:rsidRPr="00231714">
        <w:rPr>
          <w:rFonts w:ascii="Segoe UI" w:eastAsia="Times New Roman" w:hAnsi="Segoe UI" w:cs="Segoe UI"/>
        </w:rPr>
        <w:t xml:space="preserve"> </w:t>
      </w:r>
      <w:r w:rsidR="00E02E5D" w:rsidRPr="00231714">
        <w:rPr>
          <w:rFonts w:ascii="Segoe UI" w:eastAsia="Times New Roman" w:hAnsi="Segoe UI" w:cs="Segoe UI"/>
        </w:rPr>
        <w:t xml:space="preserve">  </w:t>
      </w:r>
      <w:r w:rsidR="001F35A0" w:rsidRPr="00231714">
        <w:rPr>
          <w:rFonts w:ascii="Segoe UI" w:eastAsia="Times New Roman" w:hAnsi="Segoe UI" w:cs="Segoe UI"/>
        </w:rPr>
        <w:t xml:space="preserve">  </w:t>
      </w:r>
      <w:r w:rsidR="00895540" w:rsidRPr="00231714">
        <w:rPr>
          <w:rFonts w:ascii="Segoe UI" w:eastAsia="Times New Roman" w:hAnsi="Segoe UI" w:cs="Segoe UI"/>
        </w:rPr>
        <w:t>Составные части установки, за исключением ре</w:t>
      </w:r>
      <w:r w:rsidR="006665C8" w:rsidRPr="00231714">
        <w:rPr>
          <w:rFonts w:ascii="Segoe UI" w:eastAsia="Times New Roman" w:hAnsi="Segoe UI" w:cs="Segoe UI"/>
        </w:rPr>
        <w:t xml:space="preserve">сивера, для удобства монтажных </w:t>
      </w:r>
      <w:r w:rsidR="00895540" w:rsidRPr="00231714">
        <w:rPr>
          <w:rFonts w:ascii="Segoe UI" w:eastAsia="Times New Roman" w:hAnsi="Segoe UI" w:cs="Segoe UI"/>
        </w:rPr>
        <w:t>работ размещены на подвижных и быстросъемных опорах (не показаны на рисунке 1).</w:t>
      </w:r>
    </w:p>
    <w:p w:rsidR="002E1A5F" w:rsidRPr="00231714" w:rsidRDefault="00E43CF3" w:rsidP="00F63DAB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</w:t>
      </w:r>
      <w:r w:rsidR="009A3F62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  </w:t>
      </w:r>
      <w:r w:rsidR="001F35A0" w:rsidRPr="00231714">
        <w:rPr>
          <w:rFonts w:ascii="Segoe UI" w:hAnsi="Segoe UI" w:cs="Segoe UI"/>
        </w:rPr>
        <w:t xml:space="preserve"> </w:t>
      </w:r>
      <w:r w:rsidR="00E02E5D" w:rsidRPr="00231714">
        <w:rPr>
          <w:rFonts w:ascii="Segoe UI" w:hAnsi="Segoe UI" w:cs="Segoe UI"/>
        </w:rPr>
        <w:t xml:space="preserve">  </w:t>
      </w:r>
      <w:r w:rsidR="001F35A0" w:rsidRPr="00231714">
        <w:rPr>
          <w:rFonts w:ascii="Segoe UI" w:hAnsi="Segoe UI" w:cs="Segoe UI"/>
        </w:rPr>
        <w:t xml:space="preserve"> </w:t>
      </w:r>
      <w:r w:rsidR="005A5C28" w:rsidRPr="00231714">
        <w:rPr>
          <w:rFonts w:ascii="Segoe UI" w:hAnsi="Segoe UI" w:cs="Segoe UI"/>
        </w:rPr>
        <w:t>4.2.2 При монтаже необходимо обеспечивать герметичность соединений.</w:t>
      </w:r>
    </w:p>
    <w:p w:rsidR="00264315" w:rsidRPr="00231714" w:rsidRDefault="00E43CF3" w:rsidP="00F63DAB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</w:t>
      </w:r>
      <w:r w:rsidR="009A3F62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</w:t>
      </w:r>
      <w:r w:rsidR="00341848"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</w:rPr>
        <w:t xml:space="preserve">  </w:t>
      </w:r>
      <w:r w:rsidR="001F35A0" w:rsidRPr="00231714">
        <w:rPr>
          <w:rFonts w:ascii="Segoe UI" w:hAnsi="Segoe UI" w:cs="Segoe UI"/>
        </w:rPr>
        <w:t xml:space="preserve">   </w:t>
      </w:r>
      <w:r w:rsidR="00BA6C17" w:rsidRPr="00231714">
        <w:rPr>
          <w:rFonts w:ascii="Segoe UI" w:hAnsi="Segoe UI" w:cs="Segoe UI"/>
        </w:rPr>
        <w:t xml:space="preserve">4.2.3 </w:t>
      </w:r>
      <w:r w:rsidR="00534527" w:rsidRPr="00231714">
        <w:rPr>
          <w:rFonts w:ascii="Segoe UI" w:hAnsi="Segoe UI" w:cs="Segoe UI"/>
        </w:rPr>
        <w:t xml:space="preserve">На рисунке 2 изображена схема размещения и установочные размеры основных узлов </w:t>
      </w:r>
      <w:r w:rsidR="00264315" w:rsidRPr="00231714">
        <w:rPr>
          <w:rFonts w:ascii="Segoe UI" w:hAnsi="Segoe UI" w:cs="Segoe UI"/>
        </w:rPr>
        <w:t>Э</w:t>
      </w:r>
      <w:r w:rsidR="00E90E9C" w:rsidRPr="00231714">
        <w:rPr>
          <w:rFonts w:ascii="Segoe UI" w:hAnsi="Segoe UI" w:cs="Segoe UI"/>
        </w:rPr>
        <w:t>талон</w:t>
      </w:r>
      <w:r w:rsidR="004301DF" w:rsidRPr="00231714">
        <w:rPr>
          <w:rFonts w:ascii="Segoe UI" w:hAnsi="Segoe UI" w:cs="Segoe UI"/>
        </w:rPr>
        <w:t>а</w:t>
      </w:r>
      <w:r w:rsidR="00E90E9C" w:rsidRPr="00231714">
        <w:rPr>
          <w:rFonts w:ascii="Segoe UI" w:hAnsi="Segoe UI" w:cs="Segoe UI"/>
        </w:rPr>
        <w:t xml:space="preserve"> объемного расход</w:t>
      </w:r>
      <w:r w:rsidR="004301DF" w:rsidRPr="00231714">
        <w:rPr>
          <w:rFonts w:ascii="Segoe UI" w:hAnsi="Segoe UI" w:cs="Segoe UI"/>
        </w:rPr>
        <w:t>а</w:t>
      </w:r>
      <w:r w:rsidR="00E90E9C" w:rsidRPr="00231714">
        <w:rPr>
          <w:rFonts w:ascii="Segoe UI" w:hAnsi="Segoe UI" w:cs="Segoe UI"/>
        </w:rPr>
        <w:t xml:space="preserve"> газа 1-го разряда в диапазоне значений </w:t>
      </w:r>
    </w:p>
    <w:p w:rsidR="00534527" w:rsidRPr="00231714" w:rsidRDefault="00E90E9C" w:rsidP="00264315">
      <w:pPr>
        <w:spacing w:after="0"/>
        <w:rPr>
          <w:rFonts w:ascii="Segoe UI" w:eastAsia="Times New Roman" w:hAnsi="Segoe UI" w:cs="Segoe UI"/>
        </w:rPr>
      </w:pPr>
      <w:r w:rsidRPr="00231714">
        <w:rPr>
          <w:rFonts w:ascii="Segoe UI" w:hAnsi="Segoe UI" w:cs="Segoe UI"/>
        </w:rPr>
        <w:lastRenderedPageBreak/>
        <w:t>800</w:t>
      </w:r>
      <w:r w:rsidR="00264315" w:rsidRPr="00231714">
        <w:rPr>
          <w:rFonts w:ascii="Segoe UI" w:hAnsi="Segoe UI" w:cs="Segoe UI"/>
        </w:rPr>
        <w:t>…</w:t>
      </w:r>
      <w:r w:rsidRPr="00231714">
        <w:rPr>
          <w:rFonts w:ascii="Segoe UI" w:hAnsi="Segoe UI" w:cs="Segoe UI"/>
        </w:rPr>
        <w:t>80000</w:t>
      </w:r>
      <w:r w:rsidR="00E56E26" w:rsidRPr="00231714">
        <w:rPr>
          <w:rFonts w:ascii="Segoe UI" w:hAnsi="Segoe UI" w:cs="Segoe UI"/>
        </w:rPr>
        <w:t xml:space="preserve"> </w:t>
      </w:r>
      <w:r w:rsidR="00BD5ECE" w:rsidRPr="00231714">
        <w:rPr>
          <w:rFonts w:ascii="Segoe UI" w:hAnsi="Segoe UI" w:cs="Segoe UI"/>
        </w:rPr>
        <w:t>м</w:t>
      </w:r>
      <w:r w:rsidR="00BD5ECE" w:rsidRPr="00231714">
        <w:rPr>
          <w:rFonts w:ascii="Segoe UI" w:hAnsi="Segoe UI" w:cs="Segoe UI"/>
          <w:vertAlign w:val="superscript"/>
        </w:rPr>
        <w:t>3</w:t>
      </w:r>
      <w:r w:rsidR="00264315" w:rsidRPr="00231714">
        <w:rPr>
          <w:rFonts w:ascii="Segoe UI" w:hAnsi="Segoe UI" w:cs="Segoe UI"/>
        </w:rPr>
        <w:t>/ч</w:t>
      </w:r>
      <w:r w:rsidR="00E16125" w:rsidRPr="00231714">
        <w:rPr>
          <w:rFonts w:ascii="Segoe UI" w:hAnsi="Segoe UI" w:cs="Segoe UI"/>
        </w:rPr>
        <w:t xml:space="preserve"> </w:t>
      </w:r>
      <w:r w:rsidR="00264315" w:rsidRPr="00231714">
        <w:rPr>
          <w:rFonts w:ascii="Segoe UI" w:hAnsi="Segoe UI" w:cs="Segoe UI"/>
        </w:rPr>
        <w:t>(У</w:t>
      </w:r>
      <w:r w:rsidR="00E04195" w:rsidRPr="00231714">
        <w:rPr>
          <w:rFonts w:ascii="Segoe UI" w:hAnsi="Segoe UI" w:cs="Segoe UI"/>
        </w:rPr>
        <w:t>становки поверочной для счетчиков газа УПГ «Вымпел-80000» заводской №01</w:t>
      </w:r>
      <w:r w:rsidR="00264315" w:rsidRPr="00231714">
        <w:rPr>
          <w:rFonts w:ascii="Segoe UI" w:hAnsi="Segoe UI" w:cs="Segoe UI"/>
        </w:rPr>
        <w:t>)</w:t>
      </w:r>
      <w:r w:rsidRPr="00231714">
        <w:rPr>
          <w:rFonts w:ascii="Segoe UI" w:hAnsi="Segoe UI" w:cs="Segoe UI"/>
        </w:rPr>
        <w:t xml:space="preserve">, </w:t>
      </w:r>
      <w:r w:rsidR="00534527" w:rsidRPr="00231714">
        <w:rPr>
          <w:rFonts w:ascii="Segoe UI" w:hAnsi="Segoe UI" w:cs="Segoe UI"/>
        </w:rPr>
        <w:t>подготовленно</w:t>
      </w:r>
      <w:r w:rsidR="00CE70B3" w:rsidRPr="00231714">
        <w:rPr>
          <w:rFonts w:ascii="Segoe UI" w:hAnsi="Segoe UI" w:cs="Segoe UI"/>
        </w:rPr>
        <w:t>го</w:t>
      </w:r>
      <w:r w:rsidR="00534527" w:rsidRPr="00231714">
        <w:rPr>
          <w:rFonts w:ascii="Segoe UI" w:hAnsi="Segoe UI" w:cs="Segoe UI"/>
        </w:rPr>
        <w:t xml:space="preserve"> </w:t>
      </w:r>
      <w:r w:rsidR="00534527" w:rsidRPr="00231714">
        <w:rPr>
          <w:rFonts w:ascii="Segoe UI" w:eastAsia="Times New Roman" w:hAnsi="Segoe UI" w:cs="Segoe UI"/>
        </w:rPr>
        <w:t>для контроля метрологических характеристик промышленных ультразвуковых расходомеров газа</w:t>
      </w:r>
      <w:r w:rsidR="003178AD" w:rsidRPr="00231714">
        <w:rPr>
          <w:rFonts w:ascii="Segoe UI" w:eastAsia="Times New Roman" w:hAnsi="Segoe UI" w:cs="Segoe UI"/>
        </w:rPr>
        <w:t xml:space="preserve"> </w:t>
      </w:r>
      <w:r w:rsidR="00AB2F03" w:rsidRPr="00231714">
        <w:rPr>
          <w:rFonts w:ascii="Segoe UI" w:eastAsia="Times New Roman" w:hAnsi="Segoe UI" w:cs="Segoe UI"/>
        </w:rPr>
        <w:t xml:space="preserve">номинальных </w:t>
      </w:r>
      <w:r w:rsidR="00017CF3" w:rsidRPr="00231714">
        <w:rPr>
          <w:rFonts w:ascii="Segoe UI" w:eastAsia="Times New Roman" w:hAnsi="Segoe UI" w:cs="Segoe UI"/>
        </w:rPr>
        <w:t xml:space="preserve">диаметров </w:t>
      </w:r>
      <w:r w:rsidR="003178AD" w:rsidRPr="00231714">
        <w:rPr>
          <w:rFonts w:ascii="Segoe UI" w:eastAsia="Times New Roman" w:hAnsi="Segoe UI" w:cs="Segoe UI"/>
        </w:rPr>
        <w:t>до</w:t>
      </w:r>
      <w:r w:rsidR="00534527" w:rsidRPr="00231714">
        <w:rPr>
          <w:rFonts w:ascii="Segoe UI" w:eastAsia="Times New Roman" w:hAnsi="Segoe UI" w:cs="Segoe UI"/>
        </w:rPr>
        <w:t xml:space="preserve"> </w:t>
      </w:r>
      <w:r w:rsidR="00534527" w:rsidRPr="00231714">
        <w:rPr>
          <w:rFonts w:ascii="Segoe UI" w:eastAsia="Times New Roman" w:hAnsi="Segoe UI" w:cs="Segoe UI"/>
          <w:lang w:val="en-US"/>
        </w:rPr>
        <w:t>DN</w:t>
      </w:r>
      <w:r w:rsidR="00534527" w:rsidRPr="00231714">
        <w:rPr>
          <w:rFonts w:ascii="Segoe UI" w:eastAsia="Times New Roman" w:hAnsi="Segoe UI" w:cs="Segoe UI"/>
        </w:rPr>
        <w:t>1400</w:t>
      </w:r>
      <w:r w:rsidR="00AE2888" w:rsidRPr="00231714">
        <w:rPr>
          <w:rFonts w:ascii="Segoe UI" w:eastAsia="Times New Roman" w:hAnsi="Segoe UI" w:cs="Segoe UI"/>
        </w:rPr>
        <w:t>.</w:t>
      </w:r>
    </w:p>
    <w:p w:rsidR="00FC3F79" w:rsidRPr="00231714" w:rsidRDefault="00354448" w:rsidP="00354448">
      <w:pPr>
        <w:spacing w:after="200" w:line="276" w:lineRule="auto"/>
        <w:rPr>
          <w:rFonts w:ascii="Segoe UI" w:eastAsia="Times New Roman" w:hAnsi="Segoe UI" w:cs="Segoe UI"/>
          <w:b/>
        </w:rPr>
      </w:pPr>
      <w:r w:rsidRPr="00231714">
        <w:rPr>
          <w:rFonts w:ascii="Segoe UI" w:eastAsia="Times New Roman" w:hAnsi="Segoe UI" w:cs="Segoe UI"/>
          <w:b/>
          <w:noProof/>
          <w:lang w:eastAsia="ru-RU"/>
        </w:rPr>
        <w:drawing>
          <wp:inline distT="0" distB="0" distL="0" distR="0">
            <wp:extent cx="6085100" cy="363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80000" contrast="9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47" cy="36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DF" w:rsidRPr="00231714" w:rsidRDefault="00C502C7" w:rsidP="00BD5ECE">
      <w:pPr>
        <w:spacing w:after="0" w:line="276" w:lineRule="auto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  <w:b/>
        </w:rPr>
        <w:t xml:space="preserve">           </w:t>
      </w:r>
      <w:r w:rsidR="00FC3F79" w:rsidRPr="00231714">
        <w:rPr>
          <w:rFonts w:ascii="Segoe UI" w:eastAsia="Times New Roman" w:hAnsi="Segoe UI" w:cs="Segoe UI"/>
          <w:b/>
        </w:rPr>
        <w:t xml:space="preserve">Рисунок 2 – </w:t>
      </w:r>
      <w:r w:rsidR="00FC3F79" w:rsidRPr="00231714">
        <w:rPr>
          <w:rFonts w:ascii="Segoe UI" w:eastAsia="Times New Roman" w:hAnsi="Segoe UI" w:cs="Segoe UI"/>
        </w:rPr>
        <w:t>Схема размещения</w:t>
      </w:r>
      <w:r w:rsidR="00D31833" w:rsidRPr="00231714">
        <w:rPr>
          <w:rFonts w:ascii="Segoe UI" w:eastAsia="Times New Roman" w:hAnsi="Segoe UI" w:cs="Segoe UI"/>
        </w:rPr>
        <w:t xml:space="preserve"> и установочные размеры</w:t>
      </w:r>
      <w:r w:rsidR="00FC3F79" w:rsidRPr="00231714">
        <w:rPr>
          <w:rFonts w:ascii="Segoe UI" w:eastAsia="Times New Roman" w:hAnsi="Segoe UI" w:cs="Segoe UI"/>
        </w:rPr>
        <w:t xml:space="preserve"> основных узлов </w:t>
      </w:r>
      <w:r w:rsidR="007B6EA7" w:rsidRPr="00231714">
        <w:rPr>
          <w:rFonts w:ascii="Segoe UI" w:eastAsia="Times New Roman" w:hAnsi="Segoe UI" w:cs="Segoe UI"/>
        </w:rPr>
        <w:t>Э</w:t>
      </w:r>
      <w:r w:rsidR="00D231E0" w:rsidRPr="00231714">
        <w:rPr>
          <w:rFonts w:ascii="Segoe UI" w:eastAsia="Times New Roman" w:hAnsi="Segoe UI" w:cs="Segoe UI"/>
        </w:rPr>
        <w:t>талона</w:t>
      </w:r>
      <w:r w:rsidR="00E90E9C" w:rsidRPr="00231714">
        <w:rPr>
          <w:rFonts w:ascii="Segoe UI" w:hAnsi="Segoe UI" w:cs="Segoe UI"/>
        </w:rPr>
        <w:t xml:space="preserve"> </w:t>
      </w:r>
      <w:r w:rsidR="00E90E9C" w:rsidRPr="00231714">
        <w:rPr>
          <w:rFonts w:ascii="Segoe UI" w:eastAsia="Times New Roman" w:hAnsi="Segoe UI" w:cs="Segoe UI"/>
        </w:rPr>
        <w:t>объемного расход</w:t>
      </w:r>
      <w:r w:rsidR="004301DF" w:rsidRPr="00231714">
        <w:rPr>
          <w:rFonts w:ascii="Segoe UI" w:eastAsia="Times New Roman" w:hAnsi="Segoe UI" w:cs="Segoe UI"/>
        </w:rPr>
        <w:t>а</w:t>
      </w:r>
      <w:r w:rsidR="00E90E9C" w:rsidRPr="00231714">
        <w:rPr>
          <w:rFonts w:ascii="Segoe UI" w:eastAsia="Times New Roman" w:hAnsi="Segoe UI" w:cs="Segoe UI"/>
        </w:rPr>
        <w:t xml:space="preserve"> газа 1-го разряда в диапазоне значений 800</w:t>
      </w:r>
      <w:r w:rsidR="007B6EA7" w:rsidRPr="00231714">
        <w:rPr>
          <w:rFonts w:ascii="Segoe UI" w:eastAsia="Times New Roman" w:hAnsi="Segoe UI" w:cs="Segoe UI"/>
        </w:rPr>
        <w:t>…</w:t>
      </w:r>
      <w:r w:rsidR="00E90E9C" w:rsidRPr="00231714">
        <w:rPr>
          <w:rFonts w:ascii="Segoe UI" w:eastAsia="Times New Roman" w:hAnsi="Segoe UI" w:cs="Segoe UI"/>
        </w:rPr>
        <w:t>80000</w:t>
      </w:r>
      <w:r w:rsidR="00E56E26" w:rsidRPr="00231714">
        <w:rPr>
          <w:rFonts w:ascii="Segoe UI" w:eastAsia="Times New Roman" w:hAnsi="Segoe UI" w:cs="Segoe UI"/>
        </w:rPr>
        <w:t xml:space="preserve"> </w:t>
      </w:r>
      <w:r w:rsidR="00BD5ECE" w:rsidRPr="00231714">
        <w:rPr>
          <w:rFonts w:ascii="Segoe UI" w:eastAsia="Times New Roman" w:hAnsi="Segoe UI" w:cs="Segoe UI"/>
        </w:rPr>
        <w:t>м</w:t>
      </w:r>
      <w:r w:rsidR="00BD5ECE" w:rsidRPr="00231714">
        <w:rPr>
          <w:rFonts w:ascii="Segoe UI" w:eastAsia="Times New Roman" w:hAnsi="Segoe UI" w:cs="Segoe UI"/>
          <w:vertAlign w:val="superscript"/>
        </w:rPr>
        <w:t>3</w:t>
      </w:r>
      <w:r w:rsidR="00BD5ECE" w:rsidRPr="00231714">
        <w:rPr>
          <w:rFonts w:ascii="Segoe UI" w:eastAsia="Times New Roman" w:hAnsi="Segoe UI" w:cs="Segoe UI"/>
        </w:rPr>
        <w:t>/ч</w:t>
      </w:r>
    </w:p>
    <w:p w:rsidR="00380F1C" w:rsidRPr="00231714" w:rsidRDefault="007B6EA7" w:rsidP="00017CF3">
      <w:pPr>
        <w:spacing w:after="200" w:line="276" w:lineRule="auto"/>
        <w:rPr>
          <w:rFonts w:ascii="Segoe UI" w:eastAsia="Times New Roman" w:hAnsi="Segoe UI" w:cs="Segoe UI"/>
        </w:rPr>
      </w:pPr>
      <w:r w:rsidRPr="00231714">
        <w:rPr>
          <w:rFonts w:ascii="Segoe UI" w:hAnsi="Segoe UI" w:cs="Segoe UI"/>
        </w:rPr>
        <w:t>(У</w:t>
      </w:r>
      <w:r w:rsidR="00E04195" w:rsidRPr="00231714">
        <w:rPr>
          <w:rFonts w:ascii="Segoe UI" w:hAnsi="Segoe UI" w:cs="Segoe UI"/>
        </w:rPr>
        <w:t>становки поверочной для счетчиков газа УПГ «Вымпел-80000» заводской №01</w:t>
      </w:r>
      <w:r w:rsidRPr="00231714">
        <w:rPr>
          <w:rFonts w:ascii="Segoe UI" w:hAnsi="Segoe UI" w:cs="Segoe UI"/>
        </w:rPr>
        <w:t>)</w:t>
      </w:r>
      <w:r w:rsidR="00E90E9C" w:rsidRPr="00231714">
        <w:rPr>
          <w:rFonts w:ascii="Segoe UI" w:eastAsia="Times New Roman" w:hAnsi="Segoe UI" w:cs="Segoe UI"/>
        </w:rPr>
        <w:t xml:space="preserve"> </w:t>
      </w:r>
      <w:r w:rsidR="00C502C7" w:rsidRPr="00231714">
        <w:rPr>
          <w:rFonts w:ascii="Segoe UI" w:eastAsia="Times New Roman" w:hAnsi="Segoe UI" w:cs="Segoe UI"/>
        </w:rPr>
        <w:t xml:space="preserve">для </w:t>
      </w:r>
      <w:r w:rsidR="00FC3F79" w:rsidRPr="00231714">
        <w:rPr>
          <w:rFonts w:ascii="Segoe UI" w:eastAsia="Times New Roman" w:hAnsi="Segoe UI" w:cs="Segoe UI"/>
        </w:rPr>
        <w:t>поверки промышленных ультразвуковых расходомеров газа</w:t>
      </w:r>
      <w:r w:rsidR="0011110E" w:rsidRPr="00231714">
        <w:rPr>
          <w:rFonts w:ascii="Segoe UI" w:eastAsia="Times New Roman" w:hAnsi="Segoe UI" w:cs="Segoe UI"/>
        </w:rPr>
        <w:t xml:space="preserve"> </w:t>
      </w:r>
      <w:r w:rsidR="00017CF3" w:rsidRPr="00231714">
        <w:rPr>
          <w:rFonts w:ascii="Segoe UI" w:eastAsia="Times New Roman" w:hAnsi="Segoe UI" w:cs="Segoe UI"/>
        </w:rPr>
        <w:t xml:space="preserve">номинальных диаметров </w:t>
      </w:r>
      <w:r w:rsidR="0011110E" w:rsidRPr="00231714">
        <w:rPr>
          <w:rFonts w:ascii="Segoe UI" w:eastAsia="Times New Roman" w:hAnsi="Segoe UI" w:cs="Segoe UI"/>
        </w:rPr>
        <w:t>до</w:t>
      </w:r>
      <w:r w:rsidR="00FC3F79" w:rsidRPr="00231714">
        <w:rPr>
          <w:rFonts w:ascii="Segoe UI" w:eastAsia="Times New Roman" w:hAnsi="Segoe UI" w:cs="Segoe UI"/>
        </w:rPr>
        <w:t xml:space="preserve"> </w:t>
      </w:r>
      <w:r w:rsidR="00FC3F79" w:rsidRPr="00231714">
        <w:rPr>
          <w:rFonts w:ascii="Segoe UI" w:eastAsia="Times New Roman" w:hAnsi="Segoe UI" w:cs="Segoe UI"/>
          <w:lang w:val="en-US"/>
        </w:rPr>
        <w:t>DN</w:t>
      </w:r>
      <w:r w:rsidR="00FC3F79" w:rsidRPr="00231714">
        <w:rPr>
          <w:rFonts w:ascii="Segoe UI" w:eastAsia="Times New Roman" w:hAnsi="Segoe UI" w:cs="Segoe UI"/>
        </w:rPr>
        <w:t>1400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b/>
        </w:rPr>
      </w:pPr>
      <w:r w:rsidRPr="00231714">
        <w:rPr>
          <w:rFonts w:ascii="Segoe UI" w:eastAsia="Times New Roman" w:hAnsi="Segoe UI" w:cs="Segoe UI"/>
          <w:b/>
        </w:rPr>
        <w:t xml:space="preserve">    </w:t>
      </w:r>
      <w:r w:rsidR="00341848" w:rsidRPr="00231714">
        <w:rPr>
          <w:rFonts w:ascii="Segoe UI" w:eastAsia="Times New Roman" w:hAnsi="Segoe UI" w:cs="Segoe UI"/>
          <w:b/>
        </w:rPr>
        <w:t xml:space="preserve">  </w:t>
      </w:r>
      <w:r w:rsidRPr="00231714">
        <w:rPr>
          <w:rFonts w:ascii="Segoe UI" w:eastAsia="Times New Roman" w:hAnsi="Segoe UI" w:cs="Segoe UI"/>
          <w:b/>
        </w:rPr>
        <w:t xml:space="preserve">  </w:t>
      </w:r>
      <w:r w:rsidR="001F35A0" w:rsidRPr="00231714">
        <w:rPr>
          <w:rFonts w:ascii="Segoe UI" w:eastAsia="Times New Roman" w:hAnsi="Segoe UI" w:cs="Segoe UI"/>
          <w:b/>
        </w:rPr>
        <w:t xml:space="preserve">   4.3 </w:t>
      </w:r>
      <w:r w:rsidR="00887E46" w:rsidRPr="00231714">
        <w:rPr>
          <w:rFonts w:ascii="Segoe UI" w:eastAsia="Times New Roman" w:hAnsi="Segoe UI" w:cs="Segoe UI"/>
          <w:b/>
        </w:rPr>
        <w:t xml:space="preserve">Устройство и работа установки 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="00B43387" w:rsidRPr="00231714">
        <w:rPr>
          <w:rFonts w:ascii="Segoe UI" w:eastAsia="Times New Roman" w:hAnsi="Segoe UI" w:cs="Segoe UI"/>
          <w:color w:val="000000"/>
        </w:rPr>
        <w:t xml:space="preserve">.1 </w:t>
      </w:r>
      <w:r w:rsidR="00887E46" w:rsidRPr="00231714">
        <w:rPr>
          <w:rFonts w:ascii="Segoe UI" w:eastAsia="Times New Roman" w:hAnsi="Segoe UI" w:cs="Segoe UI"/>
          <w:color w:val="000000"/>
        </w:rPr>
        <w:t>Испытательный участок</w:t>
      </w:r>
    </w:p>
    <w:p w:rsidR="00887E46" w:rsidRPr="00231714" w:rsidRDefault="00E43CF3" w:rsidP="00EA1828">
      <w:pPr>
        <w:spacing w:before="24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 </w:t>
      </w:r>
      <w:r w:rsidRPr="00231714">
        <w:rPr>
          <w:rFonts w:ascii="Segoe UI" w:eastAsia="Times New Roman" w:hAnsi="Segoe UI" w:cs="Segoe UI"/>
          <w:color w:val="000000"/>
        </w:rPr>
        <w:t xml:space="preserve">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887E46" w:rsidRPr="00231714">
        <w:rPr>
          <w:rFonts w:ascii="Segoe UI" w:eastAsia="Times New Roman" w:hAnsi="Segoe UI" w:cs="Segoe UI"/>
          <w:color w:val="000000"/>
        </w:rPr>
        <w:t>Испытательный участок состоит из места установки пове</w:t>
      </w:r>
      <w:r w:rsidR="00425A50" w:rsidRPr="00231714">
        <w:rPr>
          <w:rFonts w:ascii="Segoe UI" w:eastAsia="Times New Roman" w:hAnsi="Segoe UI" w:cs="Segoe UI"/>
          <w:color w:val="000000"/>
        </w:rPr>
        <w:t>ряемого прибора</w:t>
      </w:r>
      <w:r w:rsidR="00887E46" w:rsidRPr="00231714">
        <w:rPr>
          <w:rFonts w:ascii="Segoe UI" w:eastAsia="Times New Roman" w:hAnsi="Segoe UI" w:cs="Segoe UI"/>
          <w:color w:val="000000"/>
        </w:rPr>
        <w:t>, комплекта переходов и прямолинейных участков, снабженных штуцерами для установки датчиков измерения параметров воздушного потока.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000000"/>
        </w:rPr>
        <w:t xml:space="preserve">.2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Измерительный участок 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В комплект измерительного участка входят четыре измерительные </w:t>
      </w:r>
      <w:r w:rsidR="00380F1C" w:rsidRPr="00231714">
        <w:rPr>
          <w:rFonts w:ascii="Segoe UI" w:eastAsia="Times New Roman" w:hAnsi="Segoe UI" w:cs="Segoe UI"/>
          <w:color w:val="000000"/>
        </w:rPr>
        <w:t>линии (</w:t>
      </w:r>
      <w:r w:rsidR="00887E46" w:rsidRPr="00231714">
        <w:rPr>
          <w:rFonts w:ascii="Segoe UI" w:eastAsia="Times New Roman" w:hAnsi="Segoe UI" w:cs="Segoe UI"/>
          <w:color w:val="000000"/>
        </w:rPr>
        <w:t>нитки</w:t>
      </w:r>
      <w:r w:rsidR="00380F1C" w:rsidRPr="00231714">
        <w:rPr>
          <w:rFonts w:ascii="Segoe UI" w:eastAsia="Times New Roman" w:hAnsi="Segoe UI" w:cs="Segoe UI"/>
          <w:color w:val="000000"/>
        </w:rPr>
        <w:t>), смонтированные парал</w:t>
      </w:r>
      <w:r w:rsidR="00E56E26" w:rsidRPr="00231714">
        <w:rPr>
          <w:rFonts w:ascii="Segoe UI" w:eastAsia="Times New Roman" w:hAnsi="Segoe UI" w:cs="Segoe UI"/>
          <w:color w:val="000000"/>
        </w:rPr>
        <w:t>л</w:t>
      </w:r>
      <w:r w:rsidR="00380F1C" w:rsidRPr="00231714">
        <w:rPr>
          <w:rFonts w:ascii="Segoe UI" w:eastAsia="Times New Roman" w:hAnsi="Segoe UI" w:cs="Segoe UI"/>
          <w:color w:val="000000"/>
        </w:rPr>
        <w:t>ельно,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с расположенными на каждой из них эталонными </w:t>
      </w:r>
      <w:r w:rsidR="00017CF3" w:rsidRPr="00231714">
        <w:rPr>
          <w:rFonts w:ascii="Segoe UI" w:eastAsia="Times New Roman" w:hAnsi="Segoe UI" w:cs="Segoe UI"/>
          <w:color w:val="000000"/>
        </w:rPr>
        <w:t>счетчиками (</w:t>
      </w:r>
      <w:r w:rsidR="00887E46" w:rsidRPr="00231714">
        <w:rPr>
          <w:rFonts w:ascii="Segoe UI" w:eastAsia="Times New Roman" w:hAnsi="Segoe UI" w:cs="Segoe UI"/>
          <w:color w:val="000000"/>
        </w:rPr>
        <w:t>ультразвуковыми рас</w:t>
      </w:r>
      <w:r w:rsidR="00017CF3" w:rsidRPr="00231714">
        <w:rPr>
          <w:rFonts w:ascii="Segoe UI" w:eastAsia="Times New Roman" w:hAnsi="Segoe UI" w:cs="Segoe UI"/>
          <w:color w:val="000000"/>
        </w:rPr>
        <w:t>ходомера</w:t>
      </w:r>
      <w:r w:rsidR="00425A50" w:rsidRPr="00231714">
        <w:rPr>
          <w:rFonts w:ascii="Segoe UI" w:eastAsia="Times New Roman" w:hAnsi="Segoe UI" w:cs="Segoe UI"/>
          <w:color w:val="000000"/>
        </w:rPr>
        <w:t>ми).</w:t>
      </w:r>
    </w:p>
    <w:p w:rsidR="00887E46" w:rsidRPr="00231714" w:rsidRDefault="00E43CF3" w:rsidP="003A54F9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Каждый эталонный </w:t>
      </w:r>
      <w:r w:rsidR="00017CF3" w:rsidRPr="00231714">
        <w:rPr>
          <w:rFonts w:ascii="Segoe UI" w:eastAsia="Times New Roman" w:hAnsi="Segoe UI" w:cs="Segoe UI"/>
          <w:color w:val="000000"/>
        </w:rPr>
        <w:t>счетчик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представляет собой фланцевый измерительный участок с расположенными на нем пьезоэлектрическими датчиками (16 шт.) и датчиком давления</w:t>
      </w:r>
      <w:r w:rsidR="005E554D" w:rsidRPr="00231714">
        <w:rPr>
          <w:rFonts w:ascii="Segoe UI" w:eastAsia="Times New Roman" w:hAnsi="Segoe UI" w:cs="Segoe UI"/>
          <w:color w:val="000000"/>
        </w:rPr>
        <w:t>,</w:t>
      </w:r>
      <w:r w:rsidR="003A54F9" w:rsidRPr="00231714">
        <w:rPr>
          <w:rFonts w:ascii="Segoe UI" w:eastAsia="Times New Roman" w:hAnsi="Segoe UI" w:cs="Segoe UI"/>
          <w:color w:val="000000"/>
        </w:rPr>
        <w:t xml:space="preserve"> </w:t>
      </w:r>
      <w:r w:rsidR="005E554D" w:rsidRPr="00231714">
        <w:rPr>
          <w:rFonts w:ascii="Segoe UI" w:eastAsia="Times New Roman" w:hAnsi="Segoe UI" w:cs="Segoe UI"/>
          <w:color w:val="000000"/>
        </w:rPr>
        <w:t>д</w:t>
      </w:r>
      <w:r w:rsidR="003A54F9" w:rsidRPr="00231714">
        <w:rPr>
          <w:rFonts w:ascii="Segoe UI" w:eastAsia="Times New Roman" w:hAnsi="Segoe UI" w:cs="Segoe UI"/>
          <w:color w:val="000000"/>
        </w:rPr>
        <w:t xml:space="preserve">атчик температуры измеряемой среды устанавливается в выходном </w:t>
      </w:r>
      <w:r w:rsidR="005E554D" w:rsidRPr="00231714">
        <w:rPr>
          <w:rFonts w:ascii="Segoe UI" w:eastAsia="Times New Roman" w:hAnsi="Segoe UI" w:cs="Segoe UI"/>
          <w:color w:val="000000"/>
        </w:rPr>
        <w:t>прямом участке.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</w:t>
      </w:r>
      <w:r w:rsidR="00341848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Блоки электроники эталонных </w:t>
      </w:r>
      <w:r w:rsidR="00017CF3" w:rsidRPr="00231714">
        <w:rPr>
          <w:rFonts w:ascii="Segoe UI" w:eastAsia="Times New Roman" w:hAnsi="Segoe UI" w:cs="Segoe UI"/>
          <w:color w:val="000000"/>
        </w:rPr>
        <w:t>счетчиков</w:t>
      </w:r>
      <w:r w:rsidR="00E03F26" w:rsidRPr="00231714">
        <w:rPr>
          <w:rFonts w:ascii="Segoe UI" w:eastAsia="Times New Roman" w:hAnsi="Segoe UI" w:cs="Segoe UI"/>
          <w:color w:val="000000"/>
        </w:rPr>
        <w:t xml:space="preserve"> имеют канал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измерения расхода, канал измерения температуры, канал измерения давления и обеспечивают вывод данных о ра</w:t>
      </w:r>
      <w:r w:rsidR="005E554D" w:rsidRPr="00231714">
        <w:rPr>
          <w:rFonts w:ascii="Segoe UI" w:eastAsia="Times New Roman" w:hAnsi="Segoe UI" w:cs="Segoe UI"/>
          <w:color w:val="000000"/>
        </w:rPr>
        <w:t>бочем расходе</w:t>
      </w:r>
      <w:r w:rsidR="008B7B2C" w:rsidRPr="00231714">
        <w:rPr>
          <w:rFonts w:ascii="Segoe UI" w:eastAsia="Times New Roman" w:hAnsi="Segoe UI" w:cs="Segoe UI"/>
          <w:color w:val="000000"/>
        </w:rPr>
        <w:t xml:space="preserve"> и расходе</w:t>
      </w:r>
      <w:r w:rsidR="005E554D" w:rsidRPr="00231714">
        <w:rPr>
          <w:rFonts w:ascii="Segoe UI" w:eastAsia="Times New Roman" w:hAnsi="Segoe UI" w:cs="Segoe UI"/>
          <w:color w:val="000000"/>
        </w:rPr>
        <w:t>, приведенном к стандартным условиям</w:t>
      </w:r>
      <w:r w:rsidR="00887E46" w:rsidRPr="00231714">
        <w:rPr>
          <w:rFonts w:ascii="Segoe UI" w:eastAsia="Times New Roman" w:hAnsi="Segoe UI" w:cs="Segoe UI"/>
          <w:color w:val="000000"/>
        </w:rPr>
        <w:t>.</w:t>
      </w:r>
    </w:p>
    <w:p w:rsidR="002814CE" w:rsidRPr="00231714" w:rsidRDefault="00E43CF3" w:rsidP="00AB2F03">
      <w:pPr>
        <w:spacing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</w:t>
      </w:r>
      <w:r w:rsidR="001F35A0" w:rsidRPr="00231714">
        <w:rPr>
          <w:rFonts w:ascii="Segoe UI" w:eastAsia="Times New Roman" w:hAnsi="Segoe UI" w:cs="Segoe UI"/>
        </w:rPr>
        <w:t xml:space="preserve"> </w:t>
      </w:r>
      <w:r w:rsidR="00341848" w:rsidRPr="00231714">
        <w:rPr>
          <w:rFonts w:ascii="Segoe UI" w:eastAsia="Times New Roman" w:hAnsi="Segoe UI" w:cs="Segoe UI"/>
        </w:rPr>
        <w:t xml:space="preserve"> </w:t>
      </w:r>
      <w:r w:rsidR="001F35A0" w:rsidRPr="00231714">
        <w:rPr>
          <w:rFonts w:ascii="Segoe UI" w:eastAsia="Times New Roman" w:hAnsi="Segoe UI" w:cs="Segoe UI"/>
        </w:rPr>
        <w:t xml:space="preserve">   </w:t>
      </w:r>
      <w:r w:rsidR="00887E46" w:rsidRPr="00231714">
        <w:rPr>
          <w:rFonts w:ascii="Segoe UI" w:eastAsia="Times New Roman" w:hAnsi="Segoe UI" w:cs="Segoe UI"/>
        </w:rPr>
        <w:t>Измерительн</w:t>
      </w:r>
      <w:r w:rsidR="00380F1C" w:rsidRPr="00231714">
        <w:rPr>
          <w:rFonts w:ascii="Segoe UI" w:eastAsia="Times New Roman" w:hAnsi="Segoe UI" w:cs="Segoe UI"/>
        </w:rPr>
        <w:t>ые</w:t>
      </w:r>
      <w:r w:rsidR="00887E46" w:rsidRPr="00231714">
        <w:rPr>
          <w:rFonts w:ascii="Segoe UI" w:eastAsia="Times New Roman" w:hAnsi="Segoe UI" w:cs="Segoe UI"/>
        </w:rPr>
        <w:t xml:space="preserve"> лини</w:t>
      </w:r>
      <w:r w:rsidR="00380F1C" w:rsidRPr="00231714">
        <w:rPr>
          <w:rFonts w:ascii="Segoe UI" w:eastAsia="Times New Roman" w:hAnsi="Segoe UI" w:cs="Segoe UI"/>
        </w:rPr>
        <w:t>и (нитки)</w:t>
      </w:r>
      <w:r w:rsidR="00887E46" w:rsidRPr="00231714">
        <w:rPr>
          <w:rFonts w:ascii="Segoe UI" w:eastAsia="Times New Roman" w:hAnsi="Segoe UI" w:cs="Segoe UI"/>
        </w:rPr>
        <w:t xml:space="preserve"> располагается между </w:t>
      </w:r>
      <w:r w:rsidR="0011110E" w:rsidRPr="00231714">
        <w:rPr>
          <w:rFonts w:ascii="Segoe UI" w:eastAsia="Times New Roman" w:hAnsi="Segoe UI" w:cs="Segoe UI"/>
        </w:rPr>
        <w:t>переходом</w:t>
      </w:r>
      <w:r w:rsidR="00887E46" w:rsidRPr="00231714">
        <w:rPr>
          <w:rFonts w:ascii="Segoe UI" w:eastAsia="Times New Roman" w:hAnsi="Segoe UI" w:cs="Segoe UI"/>
        </w:rPr>
        <w:t xml:space="preserve"> и ресивером, обеспечивающим демпфирование параметров потока поверочной среды.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333333"/>
        </w:rPr>
        <w:t xml:space="preserve">.3 </w:t>
      </w:r>
      <w:r w:rsidR="00887E46" w:rsidRPr="00231714">
        <w:rPr>
          <w:rFonts w:ascii="Segoe UI" w:eastAsia="Times New Roman" w:hAnsi="Segoe UI" w:cs="Segoe UI"/>
          <w:color w:val="000000"/>
        </w:rPr>
        <w:t>Ресивер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lastRenderedPageBreak/>
        <w:t xml:space="preserve"> 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4.3.3.1 Ресивер прямоугольной формы, </w:t>
      </w:r>
      <w:r w:rsidR="00887E46" w:rsidRPr="00231714">
        <w:rPr>
          <w:rFonts w:ascii="Segoe UI" w:eastAsia="Times New Roman" w:hAnsi="Segoe UI" w:cs="Segoe UI"/>
        </w:rPr>
        <w:t xml:space="preserve">для удобства монтажа-демонтажа эталонных </w:t>
      </w:r>
      <w:r w:rsidR="00E56E26" w:rsidRPr="00231714">
        <w:rPr>
          <w:rFonts w:ascii="Segoe UI" w:eastAsia="Times New Roman" w:hAnsi="Segoe UI" w:cs="Segoe UI"/>
        </w:rPr>
        <w:t>счетчиков</w:t>
      </w:r>
      <w:r w:rsidR="00887E46" w:rsidRPr="00231714">
        <w:rPr>
          <w:rFonts w:ascii="Segoe UI" w:eastAsia="Times New Roman" w:hAnsi="Segoe UI" w:cs="Segoe UI"/>
        </w:rPr>
        <w:t xml:space="preserve"> может перемещаться при помощи ручных тележек типа </w:t>
      </w:r>
      <w:r w:rsidR="00887E46" w:rsidRPr="00231714">
        <w:rPr>
          <w:rFonts w:ascii="Segoe UI" w:eastAsia="Times New Roman" w:hAnsi="Segoe UI" w:cs="Segoe UI"/>
          <w:lang w:val="en-US"/>
        </w:rPr>
        <w:t>ROCLA</w:t>
      </w:r>
      <w:r w:rsidR="00887E46" w:rsidRPr="00231714">
        <w:rPr>
          <w:rFonts w:ascii="Segoe UI" w:eastAsia="Times New Roman" w:hAnsi="Segoe UI" w:cs="Segoe UI"/>
        </w:rPr>
        <w:t>, вилочных погрузчиков, кран-балкой и т.д.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000000"/>
        </w:rPr>
        <w:t>.4</w:t>
      </w:r>
      <w:r w:rsidR="00B43387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Набор КИП и вспомогательное оборудование</w:t>
      </w:r>
    </w:p>
    <w:p w:rsidR="00887E46" w:rsidRPr="00231714" w:rsidRDefault="00E43CF3" w:rsidP="00F63DAB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4.3.4.1 Набор контрольно-измерительных приборов и вспомогательного оборудования предназначен для контроля и измерения параметров поверочной среды в процессе поверки.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В состав КИП вход</w:t>
      </w:r>
      <w:r w:rsidR="002B0DC4" w:rsidRPr="00231714">
        <w:rPr>
          <w:rFonts w:ascii="Segoe UI" w:eastAsia="Times New Roman" w:hAnsi="Segoe UI" w:cs="Segoe UI"/>
          <w:color w:val="000000"/>
        </w:rPr>
        <w:t>я</w:t>
      </w:r>
      <w:r w:rsidR="00887E46" w:rsidRPr="00231714">
        <w:rPr>
          <w:rFonts w:ascii="Segoe UI" w:eastAsia="Times New Roman" w:hAnsi="Segoe UI" w:cs="Segoe UI"/>
          <w:color w:val="000000"/>
        </w:rPr>
        <w:t>т: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- датчики перепада давления</w:t>
      </w:r>
      <w:r w:rsidR="00326D03" w:rsidRPr="00231714">
        <w:rPr>
          <w:rFonts w:ascii="Segoe UI" w:eastAsia="Times New Roman" w:hAnsi="Segoe UI" w:cs="Segoe UI"/>
          <w:color w:val="000000"/>
        </w:rPr>
        <w:t xml:space="preserve"> ДП-19 КРАУ5.183.019-17</w:t>
      </w:r>
      <w:r w:rsidR="00887E46" w:rsidRPr="00231714">
        <w:rPr>
          <w:rFonts w:ascii="Segoe UI" w:eastAsia="Times New Roman" w:hAnsi="Segoe UI" w:cs="Segoe UI"/>
          <w:color w:val="000000"/>
        </w:rPr>
        <w:t>, установленные на каждой измерительной линии</w:t>
      </w:r>
      <w:r w:rsidR="002B0DC4" w:rsidRPr="00231714">
        <w:rPr>
          <w:rFonts w:ascii="Segoe UI" w:eastAsia="Times New Roman" w:hAnsi="Segoe UI" w:cs="Segoe UI"/>
          <w:color w:val="000000"/>
        </w:rPr>
        <w:t>, подключенные к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эталонны</w:t>
      </w:r>
      <w:r w:rsidR="002B0DC4" w:rsidRPr="00231714">
        <w:rPr>
          <w:rFonts w:ascii="Segoe UI" w:eastAsia="Times New Roman" w:hAnsi="Segoe UI" w:cs="Segoe UI"/>
          <w:color w:val="000000"/>
        </w:rPr>
        <w:t>м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</w:t>
      </w:r>
      <w:r w:rsidR="002B0DC4" w:rsidRPr="00231714">
        <w:rPr>
          <w:rFonts w:ascii="Segoe UI" w:eastAsia="Times New Roman" w:hAnsi="Segoe UI" w:cs="Segoe UI"/>
          <w:color w:val="000000"/>
        </w:rPr>
        <w:t>счетчикам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</w:t>
      </w:r>
      <w:r w:rsidR="002B0DC4" w:rsidRPr="00231714">
        <w:rPr>
          <w:rFonts w:ascii="Segoe UI" w:eastAsia="Times New Roman" w:hAnsi="Segoe UI" w:cs="Segoe UI"/>
          <w:color w:val="000000"/>
        </w:rPr>
        <w:t xml:space="preserve">и </w:t>
      </w:r>
      <w:r w:rsidR="00887E46" w:rsidRPr="00231714">
        <w:rPr>
          <w:rFonts w:ascii="Segoe UI" w:eastAsia="Times New Roman" w:hAnsi="Segoe UI" w:cs="Segoe UI"/>
          <w:color w:val="000000"/>
        </w:rPr>
        <w:t>поверяем</w:t>
      </w:r>
      <w:r w:rsidR="002B0DC4" w:rsidRPr="00231714">
        <w:rPr>
          <w:rFonts w:ascii="Segoe UI" w:eastAsia="Times New Roman" w:hAnsi="Segoe UI" w:cs="Segoe UI"/>
          <w:color w:val="000000"/>
        </w:rPr>
        <w:t>ому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расходомер</w:t>
      </w:r>
      <w:r w:rsidR="002B0DC4" w:rsidRPr="00231714">
        <w:rPr>
          <w:rFonts w:ascii="Segoe UI" w:eastAsia="Times New Roman" w:hAnsi="Segoe UI" w:cs="Segoe UI"/>
          <w:color w:val="000000"/>
        </w:rPr>
        <w:t>у</w:t>
      </w:r>
      <w:r w:rsidR="00887E46" w:rsidRPr="00231714">
        <w:rPr>
          <w:rFonts w:ascii="Segoe UI" w:eastAsia="Times New Roman" w:hAnsi="Segoe UI" w:cs="Segoe UI"/>
          <w:color w:val="000000"/>
        </w:rPr>
        <w:t>;</w:t>
      </w:r>
    </w:p>
    <w:p w:rsidR="002B0DC4" w:rsidRPr="00231714" w:rsidRDefault="002B0DC4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Pr="00231714">
        <w:rPr>
          <w:rFonts w:ascii="Segoe UI" w:eastAsia="Times New Roman" w:hAnsi="Segoe UI" w:cs="Segoe UI"/>
          <w:color w:val="000000"/>
        </w:rPr>
        <w:t xml:space="preserve"> - устройства программирования датчиков давления и перепада давления</w:t>
      </w:r>
      <w:r w:rsidR="00326D03" w:rsidRPr="00231714">
        <w:rPr>
          <w:rFonts w:ascii="Segoe UI" w:eastAsia="Times New Roman" w:hAnsi="Segoe UI" w:cs="Segoe UI"/>
          <w:color w:val="000000"/>
        </w:rPr>
        <w:t xml:space="preserve"> КРАУ5.139.011</w:t>
      </w:r>
      <w:r w:rsidR="00BC2590" w:rsidRPr="00231714">
        <w:rPr>
          <w:rFonts w:ascii="Segoe UI" w:eastAsia="Times New Roman" w:hAnsi="Segoe UI" w:cs="Segoe UI"/>
          <w:color w:val="000000"/>
        </w:rPr>
        <w:t>;</w:t>
      </w:r>
    </w:p>
    <w:p w:rsidR="00887E46" w:rsidRPr="00231714" w:rsidRDefault="00E43CF3" w:rsidP="00BF63C5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132EBA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В состав вспомогательного оборудования вход</w:t>
      </w:r>
      <w:r w:rsidR="002B0DC4" w:rsidRPr="00231714">
        <w:rPr>
          <w:rFonts w:ascii="Segoe UI" w:eastAsia="Times New Roman" w:hAnsi="Segoe UI" w:cs="Segoe UI"/>
          <w:color w:val="000000"/>
        </w:rPr>
        <w:t>я</w:t>
      </w:r>
      <w:r w:rsidR="00887E46" w:rsidRPr="00231714">
        <w:rPr>
          <w:rFonts w:ascii="Segoe UI" w:eastAsia="Times New Roman" w:hAnsi="Segoe UI" w:cs="Segoe UI"/>
          <w:color w:val="000000"/>
        </w:rPr>
        <w:t>т комплект</w:t>
      </w:r>
      <w:r w:rsidR="002B0DC4" w:rsidRPr="00231714">
        <w:rPr>
          <w:rFonts w:ascii="Segoe UI" w:eastAsia="Times New Roman" w:hAnsi="Segoe UI" w:cs="Segoe UI"/>
          <w:color w:val="000000"/>
        </w:rPr>
        <w:t>ы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информационных и питающих кабелей</w:t>
      </w:r>
      <w:r w:rsidR="004C62A2" w:rsidRPr="00231714">
        <w:rPr>
          <w:rFonts w:ascii="Segoe UI" w:eastAsia="Times New Roman" w:hAnsi="Segoe UI" w:cs="Segoe UI"/>
          <w:color w:val="000000"/>
        </w:rPr>
        <w:t xml:space="preserve"> и комплект заглушек</w:t>
      </w:r>
      <w:r w:rsidR="00887E46" w:rsidRPr="00231714">
        <w:rPr>
          <w:rFonts w:ascii="Segoe UI" w:eastAsia="Times New Roman" w:hAnsi="Segoe UI" w:cs="Segoe UI"/>
          <w:color w:val="000000"/>
        </w:rPr>
        <w:t>.</w:t>
      </w:r>
    </w:p>
    <w:p w:rsidR="00887E46" w:rsidRPr="00231714" w:rsidRDefault="00E43CF3" w:rsidP="00F63DAB">
      <w:pPr>
        <w:spacing w:before="240" w:after="0" w:line="240" w:lineRule="auto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 </w:t>
      </w:r>
      <w:r w:rsidR="00017CF3" w:rsidRPr="00231714">
        <w:rPr>
          <w:rFonts w:ascii="Segoe UI" w:eastAsia="Times New Roman" w:hAnsi="Segoe UI" w:cs="Segoe UI"/>
          <w:color w:val="000000"/>
        </w:rPr>
        <w:t xml:space="preserve">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000000"/>
        </w:rPr>
        <w:t xml:space="preserve">.5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Генератор расхода </w:t>
      </w:r>
    </w:p>
    <w:p w:rsidR="00887E46" w:rsidRPr="00231714" w:rsidRDefault="00E43CF3" w:rsidP="00E43CF3">
      <w:p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000000"/>
          <w:lang w:eastAsia="ru-RU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017CF3" w:rsidRPr="00231714">
        <w:rPr>
          <w:rFonts w:ascii="Segoe UI" w:eastAsia="Times New Roman" w:hAnsi="Segoe UI" w:cs="Segoe UI"/>
          <w:color w:val="000000"/>
        </w:rPr>
        <w:t xml:space="preserve"> 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.5.1 Генератор расхода создан н</w:t>
      </w:r>
      <w:r w:rsidR="00F24D64" w:rsidRPr="00231714">
        <w:rPr>
          <w:rFonts w:ascii="Segoe UI" w:eastAsia="Times New Roman" w:hAnsi="Segoe UI" w:cs="Segoe UI"/>
          <w:color w:val="000000"/>
          <w:lang w:eastAsia="ru-RU"/>
        </w:rPr>
        <w:t xml:space="preserve">а базе трехфазных центробежных 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вентиляторов типа </w:t>
      </w:r>
      <w:r w:rsidR="00887E46" w:rsidRPr="00231714">
        <w:rPr>
          <w:rFonts w:ascii="Segoe UI" w:eastAsia="Times New Roman" w:hAnsi="Segoe UI" w:cs="Segoe UI"/>
          <w:color w:val="000000"/>
          <w:lang w:val="en-US" w:eastAsia="ru-RU"/>
        </w:rPr>
        <w:t>RH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560/2 мощностью</w:t>
      </w:r>
      <w:r w:rsidR="00425A50" w:rsidRPr="00231714">
        <w:rPr>
          <w:rFonts w:ascii="Segoe UI" w:eastAsia="Times New Roman" w:hAnsi="Segoe UI" w:cs="Segoe UI"/>
          <w:color w:val="000000"/>
          <w:lang w:eastAsia="ru-RU"/>
        </w:rPr>
        <w:t xml:space="preserve"> 37 кВт (4 шт.)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 с частотными преобразователями </w:t>
      </w:r>
      <w:r w:rsidR="00887E46" w:rsidRPr="00231714">
        <w:rPr>
          <w:rFonts w:ascii="Segoe UI" w:eastAsia="Times New Roman" w:hAnsi="Segoe UI" w:cs="Segoe UI"/>
          <w:color w:val="000000"/>
          <w:lang w:val="en-US" w:eastAsia="ru-RU"/>
        </w:rPr>
        <w:t>VACON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0100-3</w:t>
      </w:r>
      <w:r w:rsidR="00887E46" w:rsidRPr="00231714">
        <w:rPr>
          <w:rFonts w:ascii="Segoe UI" w:eastAsia="Times New Roman" w:hAnsi="Segoe UI" w:cs="Segoe UI"/>
          <w:color w:val="000000"/>
          <w:lang w:val="en-US" w:eastAsia="ru-RU"/>
        </w:rPr>
        <w:t>L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-0072-5-</w:t>
      </w:r>
      <w:r w:rsidR="00887E46" w:rsidRPr="00231714">
        <w:rPr>
          <w:rFonts w:ascii="Segoe UI" w:eastAsia="Times New Roman" w:hAnsi="Segoe UI" w:cs="Segoe UI"/>
          <w:color w:val="000000"/>
          <w:lang w:val="en-US" w:eastAsia="ru-RU"/>
        </w:rPr>
        <w:t>FLOW</w:t>
      </w:r>
      <w:r w:rsidR="00887E46" w:rsidRPr="00231714">
        <w:rPr>
          <w:rFonts w:ascii="Segoe UI" w:eastAsia="Times New Roman" w:hAnsi="Segoe UI" w:cs="Segoe UI"/>
          <w:lang w:eastAsia="ru-RU"/>
        </w:rPr>
        <w:t xml:space="preserve"> (4 шт.)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, которые</w:t>
      </w:r>
      <w:r w:rsidR="00847D47" w:rsidRPr="00231714">
        <w:rPr>
          <w:rFonts w:ascii="Segoe UI" w:eastAsia="Times New Roman" w:hAnsi="Segoe UI" w:cs="Segoe UI"/>
          <w:color w:val="000000"/>
          <w:lang w:eastAsia="ru-RU"/>
        </w:rPr>
        <w:t xml:space="preserve"> позволяют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 обеспечива</w:t>
      </w:r>
      <w:r w:rsidR="00847D47" w:rsidRPr="00231714">
        <w:rPr>
          <w:rFonts w:ascii="Segoe UI" w:eastAsia="Times New Roman" w:hAnsi="Segoe UI" w:cs="Segoe UI"/>
          <w:color w:val="000000"/>
          <w:lang w:eastAsia="ru-RU"/>
        </w:rPr>
        <w:t>ть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 </w:t>
      </w:r>
      <w:r w:rsidR="00847D47" w:rsidRPr="00231714">
        <w:rPr>
          <w:rFonts w:ascii="Segoe UI" w:eastAsia="Times New Roman" w:hAnsi="Segoe UI" w:cs="Segoe UI"/>
          <w:color w:val="000000"/>
          <w:lang w:eastAsia="ru-RU"/>
        </w:rPr>
        <w:t>плавное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 регулирование оборотов вентиляторов и зада</w:t>
      </w:r>
      <w:r w:rsidR="00847D47" w:rsidRPr="00231714">
        <w:rPr>
          <w:rFonts w:ascii="Segoe UI" w:eastAsia="Times New Roman" w:hAnsi="Segoe UI" w:cs="Segoe UI"/>
          <w:color w:val="000000"/>
          <w:lang w:eastAsia="ru-RU"/>
        </w:rPr>
        <w:t>вать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 xml:space="preserve"> необходимую расходно-напорную характеристику</w:t>
      </w:r>
      <w:r w:rsidR="00847D47" w:rsidRPr="00231714">
        <w:rPr>
          <w:rFonts w:ascii="Segoe UI" w:eastAsia="Times New Roman" w:hAnsi="Segoe UI" w:cs="Segoe UI"/>
          <w:color w:val="000000"/>
          <w:lang w:eastAsia="ru-RU"/>
        </w:rPr>
        <w:t xml:space="preserve"> </w:t>
      </w:r>
      <w:r w:rsidR="00847D47" w:rsidRPr="00231714">
        <w:rPr>
          <w:rFonts w:ascii="Segoe UI" w:eastAsia="Times New Roman" w:hAnsi="Segoe UI" w:cs="Segoe UI"/>
          <w:color w:val="000000"/>
        </w:rPr>
        <w:t>с рабочего места оператора ПЭВМ</w:t>
      </w:r>
      <w:r w:rsidR="00887E46" w:rsidRPr="00231714">
        <w:rPr>
          <w:rFonts w:ascii="Segoe UI" w:eastAsia="Times New Roman" w:hAnsi="Segoe UI" w:cs="Segoe UI"/>
          <w:color w:val="000000"/>
          <w:lang w:eastAsia="ru-RU"/>
        </w:rPr>
        <w:t>.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000000"/>
        </w:rPr>
        <w:t xml:space="preserve">.6 </w:t>
      </w:r>
      <w:r w:rsidR="00887E46" w:rsidRPr="00231714">
        <w:rPr>
          <w:rFonts w:ascii="Segoe UI" w:eastAsia="Times New Roman" w:hAnsi="Segoe UI" w:cs="Segoe UI"/>
          <w:color w:val="000000"/>
        </w:rPr>
        <w:t>Шкаф силовой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A047C4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4.3.6.1 Шкаф силовой обеспечивает питанием</w:t>
      </w:r>
      <w:r w:rsidR="004C62A2" w:rsidRPr="00231714">
        <w:rPr>
          <w:rFonts w:ascii="Segoe UI" w:eastAsia="Times New Roman" w:hAnsi="Segoe UI" w:cs="Segoe UI"/>
          <w:color w:val="000000"/>
        </w:rPr>
        <w:t xml:space="preserve"> оборудование, в том числе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 частотные преобразователи ген</w:t>
      </w:r>
      <w:r w:rsidR="00425A50" w:rsidRPr="00231714">
        <w:rPr>
          <w:rFonts w:ascii="Segoe UI" w:eastAsia="Times New Roman" w:hAnsi="Segoe UI" w:cs="Segoe UI"/>
          <w:color w:val="000000"/>
        </w:rPr>
        <w:t>ератора расхода.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Pr="00231714">
        <w:rPr>
          <w:rFonts w:ascii="Segoe UI" w:eastAsia="Times New Roman" w:hAnsi="Segoe UI" w:cs="Segoe UI"/>
          <w:color w:val="000000"/>
        </w:rPr>
        <w:t>.7</w:t>
      </w:r>
      <w:r w:rsidR="00B43387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Место для оператора с П</w:t>
      </w:r>
      <w:r w:rsidR="00101255" w:rsidRPr="00231714">
        <w:rPr>
          <w:rFonts w:ascii="Segoe UI" w:eastAsia="Times New Roman" w:hAnsi="Segoe UI" w:cs="Segoe UI"/>
          <w:color w:val="000000"/>
        </w:rPr>
        <w:t>ЭВ</w:t>
      </w:r>
      <w:r w:rsidR="00887E46" w:rsidRPr="00231714">
        <w:rPr>
          <w:rFonts w:ascii="Segoe UI" w:eastAsia="Times New Roman" w:hAnsi="Segoe UI" w:cs="Segoe UI"/>
          <w:color w:val="000000"/>
        </w:rPr>
        <w:t>М и ПО</w:t>
      </w:r>
    </w:p>
    <w:p w:rsidR="00887E46" w:rsidRPr="00231714" w:rsidRDefault="00E43CF3" w:rsidP="0085268F">
      <w:pPr>
        <w:spacing w:before="24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4.3.7.1 Место оператора П</w:t>
      </w:r>
      <w:r w:rsidR="00101255" w:rsidRPr="00231714">
        <w:rPr>
          <w:rFonts w:ascii="Segoe UI" w:eastAsia="Times New Roman" w:hAnsi="Segoe UI" w:cs="Segoe UI"/>
          <w:color w:val="000000"/>
        </w:rPr>
        <w:t>ЭВ</w:t>
      </w:r>
      <w:r w:rsidR="00887E46" w:rsidRPr="00231714">
        <w:rPr>
          <w:rFonts w:ascii="Segoe UI" w:eastAsia="Times New Roman" w:hAnsi="Segoe UI" w:cs="Segoe UI"/>
          <w:color w:val="000000"/>
        </w:rPr>
        <w:t>М со специальным программным обеспечением для управления и задания режимов работы установки, сбора данных с поверяемого и эталонных расходомеров и дополнительного оборудования, обработки, хранения данных и формиров</w:t>
      </w:r>
      <w:r w:rsidR="00F24D64" w:rsidRPr="00231714">
        <w:rPr>
          <w:rFonts w:ascii="Segoe UI" w:eastAsia="Times New Roman" w:hAnsi="Segoe UI" w:cs="Segoe UI"/>
          <w:color w:val="000000"/>
        </w:rPr>
        <w:t xml:space="preserve">ания отчетов находится рядом с </w:t>
      </w:r>
      <w:r w:rsidR="00425A50" w:rsidRPr="00231714">
        <w:rPr>
          <w:rFonts w:ascii="Segoe UI" w:eastAsia="Times New Roman" w:hAnsi="Segoe UI" w:cs="Segoe UI"/>
          <w:color w:val="000000"/>
        </w:rPr>
        <w:t>установкой</w:t>
      </w:r>
      <w:r w:rsidR="00C72156" w:rsidRPr="00231714">
        <w:rPr>
          <w:rFonts w:ascii="Segoe UI" w:eastAsia="Times New Roman" w:hAnsi="Segoe UI" w:cs="Segoe UI"/>
          <w:color w:val="000000"/>
        </w:rPr>
        <w:t>.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4.3.7.2 Программное обеспечение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4.3.7.2.1 Программное обеспечение (ПО) установки по аппаратному обеспечению является автономным (ПО, функционирующее на базе персонального компьютера). Поверяемые СИ подключаются по закрытым коммуникационным каналам. Преобразование измеряемых величин и обработка измерительных данных выполняется с использованием внутренних аппаратных и программных средств. ПО и накопленные данные размещаются на внутреннем устройстве хранения (жесткий диск ПК). Программная среда постоянна, отсутствуют средства и пользовательская оболочка для программирования или изменения ПО.</w:t>
      </w:r>
    </w:p>
    <w:p w:rsidR="00887E46" w:rsidRPr="00231714" w:rsidRDefault="00E43CF3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4.3.7.2.2 Программное обеспечение установки предназначено для сбора, обработки и представления информации при проведении поверки. При этом программное обеспечение установки позволяет: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- проводить поверку, как в автоматическом, так и в ручном режиме;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сохранять промежуточные и финишные результаты поверки в базе данных;</w:t>
      </w:r>
    </w:p>
    <w:p w:rsidR="00887E46" w:rsidRPr="00231714" w:rsidRDefault="00E43CF3" w:rsidP="00E43CF3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lastRenderedPageBreak/>
        <w:t xml:space="preserve">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- экспортировать результаты поверки в формат протокола поверки;</w:t>
      </w:r>
    </w:p>
    <w:p w:rsidR="00887E46" w:rsidRPr="00231714" w:rsidRDefault="00E43CF3" w:rsidP="00203B3B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загружать результаты поверки или исследования из базы данных с идентификацией заводского номера расходомера;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автоматически определять и вводить в поверяемые расходомеры калибровочные коэффициенты.</w:t>
      </w:r>
    </w:p>
    <w:p w:rsidR="00887E46" w:rsidRPr="00231714" w:rsidRDefault="00B43387" w:rsidP="007149A1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4.3.7.2.3 Программное обеспечение установки разделено на: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метрологически значимую часть;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метрологически незначимую часть.</w:t>
      </w:r>
    </w:p>
    <w:p w:rsidR="002874A3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Разделение программного обеспечения выполнено внутри кода ПО на уровне языка программирования. </w:t>
      </w:r>
    </w:p>
    <w:p w:rsidR="00887E46" w:rsidRPr="00231714" w:rsidRDefault="002874A3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    </w:t>
      </w:r>
      <w:r w:rsidR="00887E46" w:rsidRPr="00231714">
        <w:rPr>
          <w:rFonts w:ascii="Segoe UI" w:eastAsia="Times New Roman" w:hAnsi="Segoe UI" w:cs="Segoe UI"/>
          <w:color w:val="000000"/>
        </w:rPr>
        <w:t>К метрологически значимой части ПО относятся: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программные модули, принимающие участие в обработке (расчетах) результатов измерений или влияющие на них;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- программные модули, осуществляющие сбор и представление измерительной информации, её хранение, передачу, идентификацию, защиту ПО и данных;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- параметры ПО, участвующие в вычислениях и влияющие на результат измерений;</w:t>
      </w:r>
    </w:p>
    <w:p w:rsidR="00887E46" w:rsidRPr="00231714" w:rsidRDefault="00B43387" w:rsidP="00887E46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К метрологически незначимой части ПО относится графический интерфейс </w:t>
      </w:r>
      <w:r w:rsidR="0088561C" w:rsidRPr="00231714">
        <w:rPr>
          <w:rFonts w:ascii="Segoe UI" w:eastAsia="Times New Roman" w:hAnsi="Segoe UI" w:cs="Segoe UI"/>
          <w:color w:val="000000"/>
        </w:rPr>
        <w:t>пользователя ПО.</w:t>
      </w:r>
      <w:bookmarkStart w:id="0" w:name="_GoBack"/>
      <w:bookmarkEnd w:id="0"/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Идентификация ПО производится на основе цифровой подписи архива, содержащего исполняемый код.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i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 xml:space="preserve">Алгоритм цифровой подписи </w:t>
      </w:r>
      <w:r w:rsidR="00887E46" w:rsidRPr="00231714">
        <w:rPr>
          <w:rFonts w:ascii="Segoe UI" w:eastAsia="Calibri" w:hAnsi="Segoe UI" w:cs="Segoe UI"/>
        </w:rPr>
        <w:t>–</w:t>
      </w:r>
      <w:r w:rsidR="00C72156" w:rsidRPr="00231714">
        <w:rPr>
          <w:rFonts w:ascii="Segoe UI" w:eastAsia="Times New Roman" w:hAnsi="Segoe UI" w:cs="Segoe UI"/>
          <w:color w:val="000000"/>
        </w:rPr>
        <w:t xml:space="preserve"> MD5 with RSA.</w:t>
      </w:r>
    </w:p>
    <w:p w:rsidR="00887E46" w:rsidRPr="00231714" w:rsidRDefault="00B43387" w:rsidP="001648C4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   </w:t>
      </w:r>
      <w:r w:rsidRPr="00231714">
        <w:rPr>
          <w:rFonts w:ascii="Segoe UI" w:eastAsia="Times New Roman" w:hAnsi="Segoe UI" w:cs="Segoe UI"/>
          <w:color w:val="000000"/>
        </w:rPr>
        <w:t xml:space="preserve">4.3.8 </w:t>
      </w:r>
      <w:r w:rsidR="00887E46" w:rsidRPr="00231714">
        <w:rPr>
          <w:rFonts w:ascii="Segoe UI" w:eastAsia="Times New Roman" w:hAnsi="Segoe UI" w:cs="Segoe UI"/>
          <w:color w:val="000000"/>
        </w:rPr>
        <w:t>Режим работы установки</w:t>
      </w:r>
    </w:p>
    <w:p w:rsidR="00887E46" w:rsidRPr="00231714" w:rsidRDefault="00B43387" w:rsidP="001648C4">
      <w:pPr>
        <w:spacing w:before="240" w:after="0" w:line="240" w:lineRule="auto"/>
        <w:jc w:val="both"/>
        <w:rPr>
          <w:rFonts w:ascii="Segoe UI" w:eastAsia="Calibri" w:hAnsi="Segoe UI" w:cs="Segoe UI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</w:t>
      </w:r>
      <w:r w:rsidR="00017CF3" w:rsidRPr="00231714">
        <w:rPr>
          <w:rFonts w:ascii="Segoe UI" w:eastAsia="Times New Roman" w:hAnsi="Segoe UI" w:cs="Segoe UI"/>
          <w:color w:val="000000"/>
        </w:rPr>
        <w:t xml:space="preserve">    </w:t>
      </w:r>
      <w:r w:rsidR="00887E46" w:rsidRPr="00231714">
        <w:rPr>
          <w:rFonts w:ascii="Segoe UI" w:eastAsia="Times New Roman" w:hAnsi="Segoe UI" w:cs="Segoe UI"/>
          <w:color w:val="000000"/>
        </w:rPr>
        <w:t>4.3</w:t>
      </w:r>
      <w:r w:rsidR="00887E46" w:rsidRPr="00231714">
        <w:rPr>
          <w:rFonts w:ascii="Segoe UI" w:eastAsia="Calibri" w:hAnsi="Segoe UI" w:cs="Segoe UI"/>
        </w:rPr>
        <w:t>.8.1 Режимы работы установки задаются с помощью программы управления стендовой автоматикой, которая управляет работой вентиляторов генератора расхода.</w:t>
      </w:r>
    </w:p>
    <w:p w:rsidR="00887E46" w:rsidRPr="00231714" w:rsidRDefault="00B43387" w:rsidP="001648C4">
      <w:pPr>
        <w:spacing w:before="240" w:after="0" w:line="240" w:lineRule="auto"/>
        <w:rPr>
          <w:rFonts w:ascii="Segoe UI" w:eastAsia="Times New Roman" w:hAnsi="Segoe UI" w:cs="Segoe UI"/>
          <w:b/>
        </w:rPr>
      </w:pPr>
      <w:r w:rsidRPr="00231714">
        <w:rPr>
          <w:rFonts w:ascii="Segoe UI" w:eastAsia="Times New Roman" w:hAnsi="Segoe UI" w:cs="Segoe UI"/>
          <w:b/>
        </w:rPr>
        <w:t xml:space="preserve">      </w:t>
      </w:r>
      <w:r w:rsidR="001F35A0" w:rsidRPr="00231714">
        <w:rPr>
          <w:rFonts w:ascii="Segoe UI" w:eastAsia="Times New Roman" w:hAnsi="Segoe UI" w:cs="Segoe UI"/>
          <w:b/>
        </w:rPr>
        <w:t xml:space="preserve">   </w:t>
      </w:r>
      <w:r w:rsidR="00A047C4" w:rsidRPr="00231714">
        <w:rPr>
          <w:rFonts w:ascii="Segoe UI" w:eastAsia="Times New Roman" w:hAnsi="Segoe UI" w:cs="Segoe UI"/>
          <w:b/>
        </w:rPr>
        <w:t xml:space="preserve"> </w:t>
      </w:r>
      <w:r w:rsidR="001F35A0" w:rsidRPr="00231714">
        <w:rPr>
          <w:rFonts w:ascii="Segoe UI" w:eastAsia="Times New Roman" w:hAnsi="Segoe UI" w:cs="Segoe UI"/>
          <w:b/>
        </w:rPr>
        <w:t xml:space="preserve">4.4 </w:t>
      </w:r>
      <w:r w:rsidR="00887E46" w:rsidRPr="00231714">
        <w:rPr>
          <w:rFonts w:ascii="Segoe UI" w:eastAsia="Times New Roman" w:hAnsi="Segoe UI" w:cs="Segoe UI"/>
          <w:b/>
          <w:color w:val="000000"/>
        </w:rPr>
        <w:t>Средства измерений, инструмент и принадлежности</w:t>
      </w:r>
    </w:p>
    <w:p w:rsidR="00887E46" w:rsidRPr="00231714" w:rsidRDefault="00B43387" w:rsidP="001648C4">
      <w:pPr>
        <w:spacing w:before="240"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</w:t>
      </w:r>
      <w:r w:rsidR="001F35A0" w:rsidRPr="00231714">
        <w:rPr>
          <w:rFonts w:ascii="Segoe UI" w:eastAsia="Times New Roman" w:hAnsi="Segoe UI" w:cs="Segoe UI"/>
        </w:rPr>
        <w:t xml:space="preserve">   </w:t>
      </w:r>
      <w:r w:rsidR="00A047C4" w:rsidRPr="00231714">
        <w:rPr>
          <w:rFonts w:ascii="Segoe UI" w:eastAsia="Times New Roman" w:hAnsi="Segoe UI" w:cs="Segoe UI"/>
        </w:rPr>
        <w:t xml:space="preserve"> </w:t>
      </w:r>
      <w:r w:rsidR="00887E46" w:rsidRPr="00231714">
        <w:rPr>
          <w:rFonts w:ascii="Segoe UI" w:eastAsia="Times New Roman" w:hAnsi="Segoe UI" w:cs="Segoe UI"/>
        </w:rPr>
        <w:t>4.4</w:t>
      </w:r>
      <w:r w:rsidRPr="00231714">
        <w:rPr>
          <w:rFonts w:ascii="Segoe UI" w:eastAsia="Times New Roman" w:hAnsi="Segoe UI" w:cs="Segoe UI"/>
        </w:rPr>
        <w:t xml:space="preserve">.1 </w:t>
      </w:r>
      <w:r w:rsidR="00887E46" w:rsidRPr="00231714">
        <w:rPr>
          <w:rFonts w:ascii="Segoe UI" w:eastAsia="Times New Roman" w:hAnsi="Segoe UI" w:cs="Segoe UI"/>
        </w:rPr>
        <w:t>Средства измерений, испытательное оборудование, инструменты и материалы, необходимые для контроля настройки, выполнения работ по техническому обслуживанию и текущему ремонту комплектующих изделий, приведены в эксплуатационной документации</w:t>
      </w:r>
      <w:r w:rsidR="00EB1C70" w:rsidRPr="00231714">
        <w:rPr>
          <w:rFonts w:ascii="Segoe UI" w:eastAsia="Times New Roman" w:hAnsi="Segoe UI" w:cs="Segoe UI"/>
        </w:rPr>
        <w:t xml:space="preserve"> на комплектующие изделия</w:t>
      </w:r>
      <w:r w:rsidR="00887E46" w:rsidRPr="00231714">
        <w:rPr>
          <w:rFonts w:ascii="Segoe UI" w:eastAsia="Times New Roman" w:hAnsi="Segoe UI" w:cs="Segoe UI"/>
        </w:rPr>
        <w:t>.</w:t>
      </w:r>
    </w:p>
    <w:p w:rsidR="00887E46" w:rsidRPr="00231714" w:rsidRDefault="00887E46" w:rsidP="001648C4">
      <w:pPr>
        <w:spacing w:before="240" w:after="0" w:line="240" w:lineRule="auto"/>
        <w:jc w:val="both"/>
        <w:rPr>
          <w:rFonts w:ascii="Segoe UI" w:eastAsia="Times New Roman" w:hAnsi="Segoe UI" w:cs="Segoe UI"/>
          <w:b/>
        </w:rPr>
      </w:pPr>
      <w:r w:rsidRPr="00231714">
        <w:rPr>
          <w:rFonts w:ascii="Segoe UI" w:eastAsia="Times New Roman" w:hAnsi="Segoe UI" w:cs="Segoe UI"/>
          <w:b/>
        </w:rPr>
        <w:t xml:space="preserve">     </w:t>
      </w:r>
      <w:r w:rsidR="001F35A0" w:rsidRPr="00231714">
        <w:rPr>
          <w:rFonts w:ascii="Segoe UI" w:eastAsia="Times New Roman" w:hAnsi="Segoe UI" w:cs="Segoe UI"/>
          <w:b/>
        </w:rPr>
        <w:t xml:space="preserve">    </w:t>
      </w:r>
      <w:r w:rsidRPr="00231714">
        <w:rPr>
          <w:rFonts w:ascii="Segoe UI" w:eastAsia="Times New Roman" w:hAnsi="Segoe UI" w:cs="Segoe UI"/>
          <w:b/>
        </w:rPr>
        <w:t xml:space="preserve"> 4.5</w:t>
      </w:r>
      <w:r w:rsidR="00B43387" w:rsidRPr="00231714">
        <w:rPr>
          <w:rFonts w:ascii="Segoe UI" w:eastAsia="Times New Roman" w:hAnsi="Segoe UI" w:cs="Segoe UI"/>
          <w:b/>
        </w:rPr>
        <w:t xml:space="preserve"> </w:t>
      </w:r>
      <w:r w:rsidR="00C72156" w:rsidRPr="00231714">
        <w:rPr>
          <w:rFonts w:ascii="Segoe UI" w:eastAsia="Times New Roman" w:hAnsi="Segoe UI" w:cs="Segoe UI"/>
          <w:b/>
        </w:rPr>
        <w:t>Маркировка и пломбирование</w:t>
      </w:r>
    </w:p>
    <w:p w:rsidR="00887E46" w:rsidRPr="00231714" w:rsidRDefault="00B43387" w:rsidP="001648C4">
      <w:pPr>
        <w:spacing w:before="240"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</w:t>
      </w:r>
      <w:r w:rsidR="001F35A0" w:rsidRPr="00231714">
        <w:rPr>
          <w:rFonts w:ascii="Segoe UI" w:eastAsia="Times New Roman" w:hAnsi="Segoe UI" w:cs="Segoe UI"/>
        </w:rPr>
        <w:t xml:space="preserve">    </w:t>
      </w:r>
      <w:r w:rsidR="00887E46" w:rsidRPr="00231714">
        <w:rPr>
          <w:rFonts w:ascii="Segoe UI" w:eastAsia="Times New Roman" w:hAnsi="Segoe UI" w:cs="Segoe UI"/>
        </w:rPr>
        <w:t>4.5.1 Содержание, вид и способы пломбирования комплектующих изделий указаны в их эксплуатационной документации.</w:t>
      </w:r>
    </w:p>
    <w:p w:rsidR="00887E46" w:rsidRPr="00231714" w:rsidRDefault="00B43387" w:rsidP="001648C4">
      <w:pPr>
        <w:spacing w:before="240"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</w:rPr>
        <w:t xml:space="preserve">       </w:t>
      </w:r>
      <w:r w:rsidR="0039777C" w:rsidRPr="00231714">
        <w:rPr>
          <w:rFonts w:ascii="Segoe UI" w:eastAsia="Times New Roman" w:hAnsi="Segoe UI" w:cs="Segoe UI"/>
        </w:rPr>
        <w:t xml:space="preserve">  </w:t>
      </w:r>
      <w:r w:rsidR="00BE6466" w:rsidRPr="00231714">
        <w:rPr>
          <w:rFonts w:ascii="Segoe UI" w:eastAsia="Times New Roman" w:hAnsi="Segoe UI" w:cs="Segoe UI"/>
        </w:rPr>
        <w:t xml:space="preserve"> </w:t>
      </w:r>
      <w:r w:rsidR="0076489C" w:rsidRPr="00231714">
        <w:rPr>
          <w:rFonts w:ascii="Segoe UI" w:eastAsia="Times New Roman" w:hAnsi="Segoe UI" w:cs="Segoe UI"/>
        </w:rPr>
        <w:t xml:space="preserve">4.5.2 </w:t>
      </w:r>
      <w:r w:rsidR="00887E46" w:rsidRPr="00231714">
        <w:rPr>
          <w:rFonts w:ascii="Segoe UI" w:eastAsia="Times New Roman" w:hAnsi="Segoe UI" w:cs="Segoe UI"/>
        </w:rPr>
        <w:t>Установка в целом маркируется шильдиком, размещенным на ресивере возле измерительной линии</w:t>
      </w:r>
      <w:r w:rsidR="00887E46" w:rsidRPr="00231714">
        <w:rPr>
          <w:rFonts w:ascii="Segoe UI" w:eastAsia="Times New Roman" w:hAnsi="Segoe UI" w:cs="Segoe UI"/>
          <w:color w:val="000000"/>
        </w:rPr>
        <w:t>, который содержит следующие данные: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  <w:color w:val="000000"/>
        </w:rPr>
      </w:pPr>
      <w:r w:rsidRPr="00231714">
        <w:rPr>
          <w:rFonts w:ascii="Segoe UI" w:eastAsia="Times New Roman" w:hAnsi="Segoe UI" w:cs="Segoe UI"/>
          <w:color w:val="000000"/>
        </w:rPr>
        <w:t xml:space="preserve">       </w:t>
      </w:r>
      <w:r w:rsidR="0039777C" w:rsidRPr="00231714">
        <w:rPr>
          <w:rFonts w:ascii="Segoe UI" w:eastAsia="Times New Roman" w:hAnsi="Segoe UI" w:cs="Segoe UI"/>
          <w:color w:val="000000"/>
        </w:rPr>
        <w:t xml:space="preserve">  </w:t>
      </w:r>
      <w:r w:rsidR="001F35A0" w:rsidRPr="00231714">
        <w:rPr>
          <w:rFonts w:ascii="Segoe UI" w:eastAsia="Times New Roman" w:hAnsi="Segoe UI" w:cs="Segoe UI"/>
          <w:color w:val="000000"/>
        </w:rPr>
        <w:t xml:space="preserve"> </w:t>
      </w:r>
      <w:r w:rsidR="00887E46" w:rsidRPr="00231714">
        <w:rPr>
          <w:rFonts w:ascii="Segoe UI" w:eastAsia="Times New Roman" w:hAnsi="Segoe UI" w:cs="Segoe UI"/>
          <w:color w:val="000000"/>
        </w:rPr>
        <w:t>- наименование предприятия-изготовителя;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 </w:t>
      </w:r>
      <w:r w:rsidR="0039777C" w:rsidRPr="00231714">
        <w:rPr>
          <w:rFonts w:ascii="Segoe UI" w:eastAsia="Times New Roman" w:hAnsi="Segoe UI" w:cs="Segoe UI"/>
        </w:rPr>
        <w:t xml:space="preserve">  </w:t>
      </w:r>
      <w:r w:rsidR="001F35A0" w:rsidRPr="00231714">
        <w:rPr>
          <w:rFonts w:ascii="Segoe UI" w:eastAsia="Times New Roman" w:hAnsi="Segoe UI" w:cs="Segoe UI"/>
        </w:rPr>
        <w:t xml:space="preserve"> </w:t>
      </w:r>
      <w:r w:rsidR="00887E46" w:rsidRPr="00231714">
        <w:rPr>
          <w:rFonts w:ascii="Segoe UI" w:eastAsia="Times New Roman" w:hAnsi="Segoe UI" w:cs="Segoe UI"/>
        </w:rPr>
        <w:t>- условное обозначение;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 </w:t>
      </w:r>
      <w:r w:rsidR="001F35A0" w:rsidRPr="00231714">
        <w:rPr>
          <w:rFonts w:ascii="Segoe UI" w:eastAsia="Times New Roman" w:hAnsi="Segoe UI" w:cs="Segoe UI"/>
        </w:rPr>
        <w:t xml:space="preserve"> </w:t>
      </w:r>
      <w:r w:rsidR="0039777C" w:rsidRPr="00231714">
        <w:rPr>
          <w:rFonts w:ascii="Segoe UI" w:eastAsia="Times New Roman" w:hAnsi="Segoe UI" w:cs="Segoe UI"/>
        </w:rPr>
        <w:t xml:space="preserve"> </w:t>
      </w:r>
      <w:r w:rsidR="001F35A0" w:rsidRPr="00231714">
        <w:rPr>
          <w:rFonts w:ascii="Segoe UI" w:eastAsia="Times New Roman" w:hAnsi="Segoe UI" w:cs="Segoe UI"/>
        </w:rPr>
        <w:t xml:space="preserve"> </w:t>
      </w:r>
      <w:r w:rsidR="00887E46" w:rsidRPr="00231714">
        <w:rPr>
          <w:rFonts w:ascii="Segoe UI" w:eastAsia="Times New Roman" w:hAnsi="Segoe UI" w:cs="Segoe UI"/>
        </w:rPr>
        <w:t>- дата выпуска;</w:t>
      </w:r>
    </w:p>
    <w:p w:rsidR="00887E46" w:rsidRPr="00231714" w:rsidRDefault="00B43387" w:rsidP="00B43387">
      <w:pPr>
        <w:spacing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</w:t>
      </w:r>
      <w:r w:rsidR="0039777C" w:rsidRPr="00231714">
        <w:rPr>
          <w:rFonts w:ascii="Segoe UI" w:eastAsia="Times New Roman" w:hAnsi="Segoe UI" w:cs="Segoe UI"/>
        </w:rPr>
        <w:t xml:space="preserve">   </w:t>
      </w:r>
      <w:r w:rsidRPr="00231714">
        <w:rPr>
          <w:rFonts w:ascii="Segoe UI" w:eastAsia="Times New Roman" w:hAnsi="Segoe UI" w:cs="Segoe UI"/>
        </w:rPr>
        <w:t xml:space="preserve"> </w:t>
      </w:r>
      <w:r w:rsidR="00B55ACC" w:rsidRPr="00231714">
        <w:rPr>
          <w:rFonts w:ascii="Segoe UI" w:eastAsia="Times New Roman" w:hAnsi="Segoe UI" w:cs="Segoe UI"/>
        </w:rPr>
        <w:t>- дата калибровки</w:t>
      </w:r>
      <w:r w:rsidR="00887E46" w:rsidRPr="00231714">
        <w:rPr>
          <w:rFonts w:ascii="Segoe UI" w:eastAsia="Times New Roman" w:hAnsi="Segoe UI" w:cs="Segoe UI"/>
        </w:rPr>
        <w:t>.</w:t>
      </w:r>
    </w:p>
    <w:p w:rsidR="0079713D" w:rsidRPr="00231714" w:rsidRDefault="00B43387" w:rsidP="001648C4">
      <w:pPr>
        <w:spacing w:after="0" w:line="240" w:lineRule="auto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 xml:space="preserve">        </w:t>
      </w:r>
      <w:r w:rsidR="001F35A0" w:rsidRPr="00231714">
        <w:rPr>
          <w:rFonts w:ascii="Segoe UI" w:eastAsia="Times New Roman" w:hAnsi="Segoe UI" w:cs="Segoe UI"/>
        </w:rPr>
        <w:t xml:space="preserve">  </w:t>
      </w:r>
      <w:r w:rsidR="00887E46" w:rsidRPr="00231714">
        <w:rPr>
          <w:rFonts w:ascii="Segoe UI" w:eastAsia="Times New Roman" w:hAnsi="Segoe UI" w:cs="Segoe UI"/>
        </w:rPr>
        <w:t>4.5.3 Пломбирование средств измерений, входящих в состав установки, производят в указанных по конструкторской документа</w:t>
      </w:r>
      <w:r w:rsidR="00344754" w:rsidRPr="00231714">
        <w:rPr>
          <w:rFonts w:ascii="Segoe UI" w:eastAsia="Times New Roman" w:hAnsi="Segoe UI" w:cs="Segoe UI"/>
        </w:rPr>
        <w:t>ции местах</w:t>
      </w:r>
      <w:r w:rsidR="0079713D" w:rsidRPr="00231714">
        <w:rPr>
          <w:rFonts w:ascii="Segoe UI" w:eastAsia="Times New Roman" w:hAnsi="Segoe UI" w:cs="Segoe UI"/>
        </w:rPr>
        <w:t>.</w:t>
      </w:r>
      <w:r w:rsidRPr="00231714">
        <w:rPr>
          <w:rFonts w:ascii="Segoe UI" w:eastAsia="Times New Roman" w:hAnsi="Segoe UI" w:cs="Segoe UI"/>
        </w:rPr>
        <w:t xml:space="preserve">         </w:t>
      </w:r>
      <w:r w:rsidR="00BE6466" w:rsidRPr="00231714">
        <w:rPr>
          <w:rFonts w:ascii="Segoe UI" w:eastAsia="Times New Roman" w:hAnsi="Segoe UI" w:cs="Segoe UI"/>
        </w:rPr>
        <w:t xml:space="preserve"> </w:t>
      </w:r>
    </w:p>
    <w:p w:rsidR="00887E46" w:rsidRPr="00231714" w:rsidRDefault="00B43387" w:rsidP="00C600D9">
      <w:pPr>
        <w:spacing w:after="0" w:line="240" w:lineRule="auto"/>
        <w:ind w:firstLine="708"/>
        <w:jc w:val="both"/>
        <w:rPr>
          <w:rFonts w:ascii="Segoe UI" w:eastAsia="Times New Roman" w:hAnsi="Segoe UI" w:cs="Segoe UI"/>
        </w:rPr>
      </w:pPr>
      <w:r w:rsidRPr="00231714">
        <w:rPr>
          <w:rFonts w:ascii="Segoe UI" w:eastAsia="Times New Roman" w:hAnsi="Segoe UI" w:cs="Segoe UI"/>
        </w:rPr>
        <w:t>4.5.4</w:t>
      </w:r>
      <w:r w:rsidR="00E3617C" w:rsidRPr="00231714">
        <w:rPr>
          <w:rFonts w:ascii="Segoe UI" w:eastAsia="Times New Roman" w:hAnsi="Segoe UI" w:cs="Segoe UI"/>
        </w:rPr>
        <w:t xml:space="preserve"> </w:t>
      </w:r>
      <w:r w:rsidR="00887E46" w:rsidRPr="00231714">
        <w:rPr>
          <w:rFonts w:ascii="Segoe UI" w:eastAsia="Times New Roman" w:hAnsi="Segoe UI" w:cs="Segoe UI"/>
        </w:rPr>
        <w:t>Шкаф силовой не пломбируется.</w:t>
      </w:r>
    </w:p>
    <w:p w:rsidR="00C600D9" w:rsidRPr="00231714" w:rsidRDefault="00C600D9" w:rsidP="00C600D9">
      <w:pPr>
        <w:spacing w:after="0" w:line="240" w:lineRule="auto"/>
        <w:ind w:firstLine="708"/>
        <w:jc w:val="both"/>
        <w:rPr>
          <w:rFonts w:ascii="Segoe UI" w:eastAsia="Times New Roman" w:hAnsi="Segoe UI" w:cs="Segoe UI"/>
        </w:rPr>
      </w:pPr>
    </w:p>
    <w:p w:rsidR="00DF196A" w:rsidRPr="004E1DC8" w:rsidRDefault="00B43387" w:rsidP="001648C4">
      <w:pPr>
        <w:spacing w:after="0"/>
        <w:rPr>
          <w:rFonts w:ascii="Segoe UI" w:hAnsi="Segoe UI" w:cs="Segoe UI"/>
          <w:b/>
          <w:sz w:val="24"/>
          <w:szCs w:val="24"/>
        </w:rPr>
      </w:pPr>
      <w:r w:rsidRPr="004E1DC8">
        <w:rPr>
          <w:rFonts w:ascii="Segoe UI" w:hAnsi="Segoe UI" w:cs="Segoe UI"/>
          <w:sz w:val="24"/>
          <w:szCs w:val="24"/>
        </w:rPr>
        <w:t xml:space="preserve">      </w:t>
      </w:r>
      <w:r w:rsidR="00F950E5" w:rsidRPr="004E1DC8">
        <w:rPr>
          <w:rFonts w:ascii="Segoe UI" w:hAnsi="Segoe UI" w:cs="Segoe UI"/>
          <w:sz w:val="24"/>
          <w:szCs w:val="24"/>
        </w:rPr>
        <w:t xml:space="preserve"> </w:t>
      </w:r>
      <w:r w:rsidR="00017CF3" w:rsidRPr="004E1DC8">
        <w:rPr>
          <w:rFonts w:ascii="Segoe UI" w:hAnsi="Segoe UI" w:cs="Segoe UI"/>
          <w:sz w:val="24"/>
          <w:szCs w:val="24"/>
        </w:rPr>
        <w:t xml:space="preserve">  </w:t>
      </w:r>
      <w:r w:rsidRPr="004E1DC8">
        <w:rPr>
          <w:rFonts w:ascii="Segoe UI" w:hAnsi="Segoe UI" w:cs="Segoe UI"/>
          <w:b/>
          <w:sz w:val="24"/>
          <w:szCs w:val="24"/>
        </w:rPr>
        <w:t>5</w:t>
      </w:r>
      <w:r w:rsidR="00E3617C" w:rsidRPr="004E1DC8">
        <w:rPr>
          <w:rFonts w:ascii="Segoe UI" w:hAnsi="Segoe UI" w:cs="Segoe UI"/>
          <w:b/>
          <w:sz w:val="24"/>
          <w:szCs w:val="24"/>
        </w:rPr>
        <w:t xml:space="preserve"> </w:t>
      </w:r>
      <w:r w:rsidR="00DF196A" w:rsidRPr="004E1DC8">
        <w:rPr>
          <w:rFonts w:ascii="Segoe UI" w:hAnsi="Segoe UI" w:cs="Segoe UI"/>
          <w:b/>
          <w:sz w:val="24"/>
          <w:szCs w:val="24"/>
        </w:rPr>
        <w:t>Процедура контроля технического состояния эталона и условий его содержания и применения</w:t>
      </w:r>
    </w:p>
    <w:p w:rsidR="0011282A" w:rsidRPr="00231714" w:rsidRDefault="00F950E5" w:rsidP="001648C4">
      <w:pPr>
        <w:widowControl w:val="0"/>
        <w:spacing w:before="240" w:after="0" w:line="240" w:lineRule="auto"/>
        <w:ind w:firstLine="567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lastRenderedPageBreak/>
        <w:t xml:space="preserve"> </w:t>
      </w:r>
      <w:r w:rsidR="0011282A" w:rsidRPr="00231714">
        <w:rPr>
          <w:rFonts w:ascii="Segoe UI" w:eastAsia="Times New Roman" w:hAnsi="Segoe UI" w:cs="Segoe UI"/>
          <w:lang w:eastAsia="ru-RU"/>
        </w:rPr>
        <w:t>5.</w:t>
      </w:r>
      <w:r w:rsidR="006739C6" w:rsidRPr="00231714">
        <w:rPr>
          <w:rFonts w:ascii="Segoe UI" w:eastAsia="Times New Roman" w:hAnsi="Segoe UI" w:cs="Segoe UI"/>
          <w:lang w:eastAsia="ru-RU"/>
        </w:rPr>
        <w:t>1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 Раз в </w:t>
      </w:r>
      <w:r w:rsidR="00AB2F03" w:rsidRPr="00231714">
        <w:rPr>
          <w:rFonts w:ascii="Segoe UI" w:hAnsi="Segoe UI" w:cs="Segoe UI"/>
        </w:rPr>
        <w:t>24 месяца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 должна производ</w:t>
      </w:r>
      <w:r w:rsidR="00647754" w:rsidRPr="00231714">
        <w:rPr>
          <w:rFonts w:ascii="Segoe UI" w:eastAsia="Times New Roman" w:hAnsi="Segoe UI" w:cs="Segoe UI"/>
          <w:lang w:eastAsia="ru-RU"/>
        </w:rPr>
        <w:t xml:space="preserve">иться периодическая аттестация 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эталона с передачей размера единицы </w:t>
      </w:r>
      <w:r w:rsidR="00095F38" w:rsidRPr="00231714">
        <w:rPr>
          <w:rFonts w:ascii="Segoe UI" w:eastAsia="Times New Roman" w:hAnsi="Segoe UI" w:cs="Segoe UI"/>
          <w:lang w:eastAsia="ru-RU"/>
        </w:rPr>
        <w:t>расхода газа</w:t>
      </w:r>
      <w:r w:rsidR="00095F38" w:rsidRPr="00231714">
        <w:rPr>
          <w:rFonts w:ascii="Segoe UI" w:eastAsia="Times New Roman" w:hAnsi="Segoe UI" w:cs="Segoe UI"/>
          <w:b/>
          <w:lang w:eastAsia="ru-RU"/>
        </w:rPr>
        <w:t xml:space="preserve"> 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от </w:t>
      </w:r>
      <w:r w:rsidR="00DC4738" w:rsidRPr="00231714">
        <w:rPr>
          <w:rFonts w:ascii="Segoe UI" w:eastAsia="Times New Roman" w:hAnsi="Segoe UI" w:cs="Segoe UI"/>
          <w:lang w:eastAsia="ru-RU"/>
        </w:rPr>
        <w:t>ГЭТ 118-2013.</w:t>
      </w:r>
    </w:p>
    <w:p w:rsidR="0011282A" w:rsidRPr="00231714" w:rsidRDefault="00EB1C70" w:rsidP="005F56A6">
      <w:pPr>
        <w:widowControl w:val="0"/>
        <w:spacing w:after="0" w:line="240" w:lineRule="auto"/>
        <w:ind w:firstLine="567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</w:t>
      </w:r>
      <w:r w:rsidR="00095F38" w:rsidRPr="00231714">
        <w:rPr>
          <w:rFonts w:ascii="Segoe UI" w:eastAsia="Times New Roman" w:hAnsi="Segoe UI" w:cs="Segoe UI"/>
          <w:lang w:eastAsia="ru-RU"/>
        </w:rPr>
        <w:t xml:space="preserve">Методика аттестации </w:t>
      </w:r>
      <w:r w:rsidR="0011282A" w:rsidRPr="00231714">
        <w:rPr>
          <w:rFonts w:ascii="Segoe UI" w:eastAsia="Times New Roman" w:hAnsi="Segoe UI" w:cs="Segoe UI"/>
          <w:lang w:eastAsia="ru-RU"/>
        </w:rPr>
        <w:t>эталона изложена в разделе 7 настоящих Правил.</w:t>
      </w:r>
    </w:p>
    <w:p w:rsidR="0011282A" w:rsidRPr="00231714" w:rsidRDefault="00EB1C70" w:rsidP="005F56A6">
      <w:pPr>
        <w:widowControl w:val="0"/>
        <w:spacing w:after="0" w:line="240" w:lineRule="auto"/>
        <w:ind w:firstLine="567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 </w:t>
      </w:r>
      <w:r w:rsidR="0011282A" w:rsidRPr="00231714">
        <w:rPr>
          <w:rFonts w:ascii="Segoe UI" w:eastAsia="Times New Roman" w:hAnsi="Segoe UI" w:cs="Segoe UI"/>
          <w:lang w:eastAsia="ru-RU"/>
        </w:rPr>
        <w:t>Перед очередной аттестацией должны быть проведены все предусмотренные настоящими Правилами регламентные работы и поверка средст</w:t>
      </w:r>
      <w:r w:rsidR="00095F38" w:rsidRPr="00231714">
        <w:rPr>
          <w:rFonts w:ascii="Segoe UI" w:eastAsia="Times New Roman" w:hAnsi="Segoe UI" w:cs="Segoe UI"/>
          <w:lang w:eastAsia="ru-RU"/>
        </w:rPr>
        <w:t xml:space="preserve">в измерений, входящих в состав 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эталона. </w:t>
      </w:r>
    </w:p>
    <w:p w:rsidR="0011282A" w:rsidRPr="00231714" w:rsidRDefault="0011282A" w:rsidP="001648C4">
      <w:pPr>
        <w:widowControl w:val="0"/>
        <w:spacing w:before="240" w:after="0" w:line="240" w:lineRule="auto"/>
        <w:ind w:firstLine="567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>5.</w:t>
      </w:r>
      <w:r w:rsidR="006739C6" w:rsidRPr="00231714">
        <w:rPr>
          <w:rFonts w:ascii="Segoe UI" w:eastAsia="Times New Roman" w:hAnsi="Segoe UI" w:cs="Segoe UI"/>
          <w:lang w:eastAsia="ru-RU"/>
        </w:rPr>
        <w:t>2</w:t>
      </w:r>
      <w:r w:rsidR="00D23063" w:rsidRPr="00231714">
        <w:rPr>
          <w:rFonts w:ascii="Segoe UI" w:eastAsia="Times New Roman" w:hAnsi="Segoe UI" w:cs="Segoe UI"/>
          <w:lang w:eastAsia="ru-RU"/>
        </w:rPr>
        <w:t xml:space="preserve"> </w:t>
      </w:r>
      <w:r w:rsidRPr="00231714">
        <w:rPr>
          <w:rFonts w:ascii="Segoe UI" w:eastAsia="Times New Roman" w:hAnsi="Segoe UI" w:cs="Segoe UI"/>
          <w:lang w:eastAsia="ru-RU"/>
        </w:rPr>
        <w:t>Порядок и особенности передачи размера единицы эталоном</w:t>
      </w:r>
    </w:p>
    <w:p w:rsidR="00DF70B9" w:rsidRPr="00231714" w:rsidRDefault="00647754" w:rsidP="004239C1">
      <w:pPr>
        <w:spacing w:before="240" w:after="0" w:line="240" w:lineRule="auto"/>
        <w:ind w:firstLine="567"/>
        <w:jc w:val="both"/>
        <w:rPr>
          <w:rFonts w:ascii="Segoe UI" w:eastAsia="Times New Roman" w:hAnsi="Segoe UI" w:cs="Segoe UI"/>
          <w:lang w:eastAsia="ru-RU"/>
        </w:rPr>
      </w:pPr>
      <w:r w:rsidRPr="00231714">
        <w:rPr>
          <w:rFonts w:ascii="Segoe UI" w:eastAsia="Times New Roman" w:hAnsi="Segoe UI" w:cs="Segoe UI"/>
          <w:lang w:eastAsia="ru-RU"/>
        </w:rPr>
        <w:t xml:space="preserve">Передача размера единиц от </w:t>
      </w:r>
      <w:r w:rsidR="0011282A" w:rsidRPr="00231714">
        <w:rPr>
          <w:rFonts w:ascii="Segoe UI" w:eastAsia="Times New Roman" w:hAnsi="Segoe UI" w:cs="Segoe UI"/>
          <w:lang w:eastAsia="ru-RU"/>
        </w:rPr>
        <w:t xml:space="preserve">эталона рабочим эталонам и рабочим средствам измерений производится в соответствии с </w:t>
      </w:r>
      <w:r w:rsidR="006739C6" w:rsidRPr="00231714">
        <w:rPr>
          <w:rFonts w:ascii="Segoe UI" w:eastAsia="Times New Roman" w:hAnsi="Segoe UI" w:cs="Segoe UI"/>
          <w:lang w:eastAsia="ru-RU"/>
        </w:rPr>
        <w:t>ГОСТ Р 8.618 - 2014</w:t>
      </w:r>
      <w:r w:rsidR="006739C6" w:rsidRPr="00231714">
        <w:rPr>
          <w:rFonts w:ascii="Segoe UI" w:eastAsia="Times New Roman" w:hAnsi="Segoe UI" w:cs="Segoe UI"/>
          <w:b/>
          <w:lang w:eastAsia="ru-RU"/>
        </w:rPr>
        <w:t xml:space="preserve"> </w:t>
      </w:r>
      <w:r w:rsidR="0011282A" w:rsidRPr="00231714">
        <w:rPr>
          <w:rFonts w:ascii="Segoe UI" w:eastAsia="Times New Roman" w:hAnsi="Segoe UI" w:cs="Segoe UI"/>
          <w:lang w:eastAsia="ru-RU"/>
        </w:rPr>
        <w:t>по методикам поверки на эти эталоны и средства измерений.</w:t>
      </w:r>
    </w:p>
    <w:p w:rsidR="00DF196A" w:rsidRPr="004E1DC8" w:rsidRDefault="00B43387" w:rsidP="001648C4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231714">
        <w:rPr>
          <w:rFonts w:ascii="Segoe UI" w:hAnsi="Segoe UI" w:cs="Segoe UI"/>
        </w:rPr>
        <w:t xml:space="preserve">  </w:t>
      </w:r>
      <w:r w:rsidR="0085268F" w:rsidRPr="00231714">
        <w:rPr>
          <w:rFonts w:ascii="Segoe UI" w:hAnsi="Segoe UI" w:cs="Segoe UI"/>
        </w:rPr>
        <w:t xml:space="preserve">   </w:t>
      </w:r>
      <w:r w:rsidRPr="00231714">
        <w:rPr>
          <w:rFonts w:ascii="Segoe UI" w:hAnsi="Segoe UI" w:cs="Segoe UI"/>
        </w:rPr>
        <w:t xml:space="preserve">   </w:t>
      </w:r>
      <w:r w:rsidRPr="004E1DC8">
        <w:rPr>
          <w:rFonts w:ascii="Segoe UI" w:hAnsi="Segoe UI" w:cs="Segoe UI"/>
          <w:b/>
          <w:sz w:val="24"/>
          <w:szCs w:val="24"/>
        </w:rPr>
        <w:t xml:space="preserve">6 </w:t>
      </w:r>
      <w:r w:rsidR="00DF196A" w:rsidRPr="004E1DC8">
        <w:rPr>
          <w:rFonts w:ascii="Segoe UI" w:hAnsi="Segoe UI" w:cs="Segoe UI"/>
          <w:b/>
          <w:sz w:val="24"/>
          <w:szCs w:val="24"/>
        </w:rPr>
        <w:t>Процедура технического обслуживания средств измерений, используемых для передачи значения величины, вспомогательных средств измерений и дополнительного оборудования</w:t>
      </w:r>
    </w:p>
    <w:p w:rsidR="00DF70B9" w:rsidRPr="00231714" w:rsidRDefault="001F35A0" w:rsidP="001648C4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</w:t>
      </w:r>
      <w:r w:rsidR="0082611E" w:rsidRPr="00231714">
        <w:rPr>
          <w:rFonts w:ascii="Segoe UI" w:hAnsi="Segoe UI" w:cs="Segoe UI"/>
        </w:rPr>
        <w:t xml:space="preserve"> </w:t>
      </w:r>
      <w:r w:rsidR="004239C1" w:rsidRPr="00231714">
        <w:rPr>
          <w:rFonts w:ascii="Segoe UI" w:hAnsi="Segoe UI" w:cs="Segoe UI"/>
        </w:rPr>
        <w:t xml:space="preserve">6.1 </w:t>
      </w:r>
      <w:r w:rsidR="0005683C" w:rsidRPr="00231714">
        <w:rPr>
          <w:rFonts w:ascii="Segoe UI" w:hAnsi="Segoe UI" w:cs="Segoe UI"/>
        </w:rPr>
        <w:t>Обслуживание всего оборудования, входящего в состав эталона, необходимо производить в соответствии с его эксплуатационной документацией. После проведения технического обслуживания в паспорте (формуляре) оборудования делается соответствующая запись.</w:t>
      </w:r>
    </w:p>
    <w:p w:rsidR="00E24913" w:rsidRPr="004E1DC8" w:rsidRDefault="00E24913" w:rsidP="00E24913">
      <w:pPr>
        <w:spacing w:before="240" w:after="0"/>
        <w:rPr>
          <w:rFonts w:ascii="Segoe UI" w:hAnsi="Segoe UI" w:cs="Segoe UI"/>
          <w:b/>
          <w:sz w:val="24"/>
          <w:szCs w:val="24"/>
        </w:rPr>
      </w:pPr>
      <w:r w:rsidRPr="004E1DC8">
        <w:rPr>
          <w:rFonts w:ascii="Segoe UI" w:hAnsi="Segoe UI" w:cs="Segoe UI"/>
          <w:b/>
          <w:sz w:val="24"/>
          <w:szCs w:val="24"/>
        </w:rPr>
        <w:t xml:space="preserve">         7 Методика периодической аттестации эталона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b/>
        </w:rPr>
      </w:pPr>
      <w:r w:rsidRPr="00231714">
        <w:rPr>
          <w:rFonts w:ascii="Segoe UI" w:hAnsi="Segoe UI" w:cs="Segoe UI"/>
        </w:rPr>
        <w:t xml:space="preserve">          </w:t>
      </w:r>
      <w:r w:rsidRPr="00231714">
        <w:rPr>
          <w:rFonts w:ascii="Segoe UI" w:hAnsi="Segoe UI" w:cs="Segoe UI"/>
          <w:b/>
        </w:rPr>
        <w:t xml:space="preserve">7.1 Обзор операций </w:t>
      </w:r>
    </w:p>
    <w:p w:rsidR="00E24913" w:rsidRPr="00231714" w:rsidRDefault="00E24913" w:rsidP="00E24913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7.1.1 Перечень процедур, выполняемых при первичной или периодической аттестации в целях оценки соответствия эталона техническим требованиям и требованиям к условиям его содержания и применения:</w:t>
      </w:r>
    </w:p>
    <w:p w:rsidR="00E24913" w:rsidRPr="00231714" w:rsidRDefault="00E24913" w:rsidP="00E24913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- оценка условий содержания и применения эталона;</w:t>
      </w:r>
    </w:p>
    <w:p w:rsidR="00E24913" w:rsidRPr="00231714" w:rsidRDefault="00E24913" w:rsidP="00E24913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- проверка выполнения регламентных и профилактических работ;</w:t>
      </w:r>
    </w:p>
    <w:p w:rsidR="00E24913" w:rsidRPr="00231714" w:rsidRDefault="00E24913" w:rsidP="00E24913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- определение значений характеристик эталона, влияющих на погрешность воспроизведения единиц;</w:t>
      </w:r>
    </w:p>
    <w:p w:rsidR="00E24913" w:rsidRPr="00231714" w:rsidRDefault="00E24913" w:rsidP="00E24913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- передача размера единиц от ГЭТ 118-2013 (калибровка).</w:t>
      </w:r>
    </w:p>
    <w:p w:rsidR="00E24913" w:rsidRPr="00231714" w:rsidRDefault="00E24913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При оценке условий содержания и применения эталона выполняются измерения параметров среды содержания и применения эталона, указанные в разделе 3.</w:t>
      </w:r>
    </w:p>
    <w:p w:rsidR="00E24913" w:rsidRPr="00231714" w:rsidRDefault="00E24913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Проверка выполнения регламентных и профилактических работ осуществляется по записям в эксплуатационной документации оборудования, входящего в состав эталона и требующего технического обслуживания.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</w:rPr>
      </w:pPr>
      <w:bookmarkStart w:id="1" w:name="_Toc427218336"/>
      <w:r w:rsidRPr="00231714">
        <w:rPr>
          <w:rFonts w:ascii="Segoe UI" w:hAnsi="Segoe UI" w:cs="Segoe UI"/>
        </w:rPr>
        <w:t xml:space="preserve">          </w:t>
      </w:r>
      <w:r w:rsidRPr="00231714">
        <w:rPr>
          <w:rFonts w:ascii="Segoe UI" w:hAnsi="Segoe UI" w:cs="Segoe UI"/>
          <w:b/>
        </w:rPr>
        <w:t>7.2 Подготовка к калибровке</w:t>
      </w:r>
      <w:bookmarkEnd w:id="1"/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7.2.1 Установку и средства калибровки подготавливают к работе в соответствии с Правилами содержания и применения эталона и руководствами по эксплуатации оборудования, входящего в состав эталона и требующего технического обслуживания.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7.2.2 Средства измерений и вторичную («электрическую») часть установки устанавливают в рабочее положение с соблюдением указаний эксплуатационной документации.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lastRenderedPageBreak/>
        <w:t xml:space="preserve">          7.2.3 Средства измерений и вторичную («электрическую») часть установки выдерживают при температуре, указанной в п.3.1 не менее 3 ч, если время их выдержки не указано в инструкции по эксплуатации.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7.2.4 Проверяют заземление СИ, работающих под напряжением.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7.2.5 Осуществляют соединение и подготовку к проведению измерений эталонных СИ и эталона в соответствии с требованиями эксплуатационной документации на СИ и установку.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</w:rPr>
      </w:pPr>
      <w:bookmarkStart w:id="2" w:name="_Toc427218337"/>
      <w:r w:rsidRPr="00231714">
        <w:rPr>
          <w:rFonts w:ascii="Segoe UI" w:hAnsi="Segoe UI" w:cs="Segoe UI"/>
        </w:rPr>
        <w:t xml:space="preserve">          </w:t>
      </w:r>
      <w:r w:rsidRPr="00231714">
        <w:rPr>
          <w:rFonts w:ascii="Segoe UI" w:hAnsi="Segoe UI" w:cs="Segoe UI"/>
          <w:b/>
        </w:rPr>
        <w:t>7.3 Проведение калибровки и обработка результатов измерений</w:t>
      </w:r>
      <w:bookmarkEnd w:id="2"/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7.3.1 Внешний осмотр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Внешний осмотр проводится с целью установления фактов: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</w:t>
      </w:r>
      <w:r w:rsidR="00E24913" w:rsidRPr="00231714">
        <w:rPr>
          <w:rFonts w:ascii="Segoe UI" w:hAnsi="Segoe UI" w:cs="Segoe UI"/>
        </w:rPr>
        <w:t xml:space="preserve">     - соответствие требованиям п.3.1 – п.4.2;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E24913" w:rsidRPr="00231714">
        <w:rPr>
          <w:rFonts w:ascii="Segoe UI" w:hAnsi="Segoe UI" w:cs="Segoe UI"/>
        </w:rPr>
        <w:t xml:space="preserve">  - комплектности оборудования;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E24913" w:rsidRPr="00231714">
        <w:rPr>
          <w:rFonts w:ascii="Segoe UI" w:hAnsi="Segoe UI" w:cs="Segoe UI"/>
        </w:rPr>
        <w:t xml:space="preserve">    - отсутствия механических повреждений, ухудшающих внешний вид и влияющих на нормальную работу установки;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</w:t>
      </w:r>
      <w:r w:rsidR="00E24913" w:rsidRPr="00231714">
        <w:rPr>
          <w:rFonts w:ascii="Segoe UI" w:hAnsi="Segoe UI" w:cs="Segoe UI"/>
        </w:rPr>
        <w:t xml:space="preserve">    - возможности безопасного и беспрепятственного выполнения работ по калибровке.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E24913" w:rsidRPr="00231714">
        <w:rPr>
          <w:rFonts w:ascii="Segoe UI" w:hAnsi="Segoe UI" w:cs="Segoe UI"/>
        </w:rPr>
        <w:t xml:space="preserve">  7.3.2 Опробование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E24913" w:rsidRPr="00231714">
        <w:rPr>
          <w:rFonts w:ascii="Segoe UI" w:hAnsi="Segoe UI" w:cs="Segoe UI"/>
        </w:rPr>
        <w:t xml:space="preserve">   7.3.2.1 При опробовании проверяют установку на функционирование вместе с установленными на ней счетчиками газа. 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E24913" w:rsidRPr="00231714">
        <w:rPr>
          <w:rFonts w:ascii="Segoe UI" w:hAnsi="Segoe UI" w:cs="Segoe UI"/>
        </w:rPr>
        <w:t xml:space="preserve">  7.3.2.2 Включают установку и</w:t>
      </w:r>
      <w:r w:rsidR="0036707A" w:rsidRPr="00231714">
        <w:rPr>
          <w:rFonts w:ascii="Segoe UI" w:hAnsi="Segoe UI" w:cs="Segoe UI"/>
        </w:rPr>
        <w:t>,</w:t>
      </w:r>
      <w:r w:rsidR="00E24913" w:rsidRPr="00231714">
        <w:rPr>
          <w:rFonts w:ascii="Segoe UI" w:hAnsi="Segoe UI" w:cs="Segoe UI"/>
        </w:rPr>
        <w:t xml:space="preserve"> руководствуясь эксплуатационной документацией</w:t>
      </w:r>
      <w:r w:rsidR="0036707A" w:rsidRPr="00231714">
        <w:rPr>
          <w:rFonts w:ascii="Segoe UI" w:hAnsi="Segoe UI" w:cs="Segoe UI"/>
        </w:rPr>
        <w:t>,</w:t>
      </w:r>
      <w:r w:rsidR="00E24913" w:rsidRPr="00231714">
        <w:rPr>
          <w:rFonts w:ascii="Segoe UI" w:hAnsi="Segoe UI" w:cs="Segoe UI"/>
        </w:rPr>
        <w:t xml:space="preserve"> проверяют: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E24913" w:rsidRPr="00231714">
        <w:rPr>
          <w:rFonts w:ascii="Segoe UI" w:hAnsi="Segoe UI" w:cs="Segoe UI"/>
        </w:rPr>
        <w:t xml:space="preserve">   - возможность регулировки объемного расхода путем контроля этого параметра на персональной электронно-вычислительной машине (ПЭВМ), входящей в состав установки;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E24913" w:rsidRPr="00231714">
        <w:rPr>
          <w:rFonts w:ascii="Segoe UI" w:hAnsi="Segoe UI" w:cs="Segoe UI"/>
        </w:rPr>
        <w:t xml:space="preserve">   - наличие показаний СИ температуры, давления и потери давления на линиях эталонного и поверяемого счетчиков; 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</w:t>
      </w:r>
      <w:r w:rsidR="00E24913" w:rsidRPr="00231714">
        <w:rPr>
          <w:rFonts w:ascii="Segoe UI" w:hAnsi="Segoe UI" w:cs="Segoe UI"/>
        </w:rPr>
        <w:t xml:space="preserve">   - индикацию отсчета времени испытаний;</w:t>
      </w:r>
    </w:p>
    <w:p w:rsidR="00E24913" w:rsidRPr="00231714" w:rsidRDefault="004E3291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E24913" w:rsidRPr="00231714">
        <w:rPr>
          <w:rFonts w:ascii="Segoe UI" w:hAnsi="Segoe UI" w:cs="Segoe UI"/>
        </w:rPr>
        <w:t xml:space="preserve">  - измерение установкой контрольного объема воздуха и его индикация на мониторе ПЭВМ.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</w:t>
      </w:r>
      <w:r w:rsidR="00E24913" w:rsidRPr="00231714">
        <w:rPr>
          <w:rFonts w:ascii="Segoe UI" w:hAnsi="Segoe UI" w:cs="Segoe UI"/>
        </w:rPr>
        <w:t xml:space="preserve">  7.3.2.3 Функционирование установки считают удовлетворительным, если выполняются вышеуказанные требования.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</w:rPr>
        <w:t xml:space="preserve">      </w:t>
      </w:r>
      <w:r w:rsidR="00E24913" w:rsidRPr="00231714">
        <w:rPr>
          <w:rFonts w:ascii="Segoe UI" w:hAnsi="Segoe UI" w:cs="Segoe UI"/>
        </w:rPr>
        <w:t xml:space="preserve">    7.3.3 Калибровка</w:t>
      </w:r>
      <w:r w:rsidR="00E24913" w:rsidRPr="00231714">
        <w:rPr>
          <w:rFonts w:ascii="Segoe UI" w:hAnsi="Segoe UI" w:cs="Segoe UI"/>
          <w:lang w:bidi="ru-RU"/>
        </w:rPr>
        <w:t xml:space="preserve"> эталона</w:t>
      </w:r>
    </w:p>
    <w:p w:rsidR="00E24913" w:rsidRPr="00231714" w:rsidRDefault="004E3291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</w:t>
      </w:r>
      <w:r w:rsidR="00E24913" w:rsidRPr="00231714">
        <w:rPr>
          <w:rFonts w:ascii="Segoe UI" w:hAnsi="Segoe UI" w:cs="Segoe UI"/>
          <w:lang w:bidi="ru-RU"/>
        </w:rPr>
        <w:t xml:space="preserve">   Калибровка эталона производится в соответствии с методикой калибровки Установки поверочной для счетчиков газа УПГ «Вымпел-</w:t>
      </w:r>
      <w:r w:rsidR="00987133" w:rsidRPr="00231714">
        <w:rPr>
          <w:rFonts w:ascii="Segoe UI" w:hAnsi="Segoe UI" w:cs="Segoe UI"/>
          <w:lang w:bidi="ru-RU"/>
        </w:rPr>
        <w:t>800</w:t>
      </w:r>
      <w:r w:rsidR="00E24913" w:rsidRPr="00231714">
        <w:rPr>
          <w:rFonts w:ascii="Segoe UI" w:hAnsi="Segoe UI" w:cs="Segoe UI"/>
          <w:lang w:bidi="ru-RU"/>
        </w:rPr>
        <w:t>00» МК 2567988-5</w:t>
      </w:r>
      <w:r w:rsidR="00987133" w:rsidRPr="00231714">
        <w:rPr>
          <w:rFonts w:ascii="Segoe UI" w:hAnsi="Segoe UI" w:cs="Segoe UI"/>
          <w:lang w:bidi="ru-RU"/>
        </w:rPr>
        <w:t>4</w:t>
      </w:r>
      <w:r w:rsidR="00E24913" w:rsidRPr="00231714">
        <w:rPr>
          <w:rFonts w:ascii="Segoe UI" w:hAnsi="Segoe UI" w:cs="Segoe UI"/>
          <w:lang w:bidi="ru-RU"/>
        </w:rPr>
        <w:t>-2017.</w:t>
      </w:r>
    </w:p>
    <w:p w:rsidR="00E24913" w:rsidRPr="00231714" w:rsidRDefault="004E3291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</w:t>
      </w:r>
      <w:r w:rsidR="00E24913" w:rsidRPr="00231714">
        <w:rPr>
          <w:rFonts w:ascii="Segoe UI" w:hAnsi="Segoe UI" w:cs="Segoe UI"/>
          <w:lang w:bidi="ru-RU"/>
        </w:rPr>
        <w:t xml:space="preserve">   7.3.3.1 Интерфейс старт</w:t>
      </w:r>
      <w:r w:rsidR="00327BAD" w:rsidRPr="00231714">
        <w:rPr>
          <w:rFonts w:ascii="Segoe UI" w:hAnsi="Segoe UI" w:cs="Segoe UI"/>
          <w:lang w:bidi="ru-RU"/>
        </w:rPr>
        <w:t>ового окна программы</w:t>
      </w:r>
      <w:r w:rsidR="00E24913" w:rsidRPr="00231714">
        <w:rPr>
          <w:rFonts w:ascii="Segoe UI" w:hAnsi="Segoe UI" w:cs="Segoe UI"/>
          <w:lang w:bidi="ru-RU"/>
        </w:rPr>
        <w:t xml:space="preserve"> представлен на рисунке </w:t>
      </w:r>
      <w:r w:rsidR="00FA44C0" w:rsidRPr="00231714">
        <w:rPr>
          <w:rFonts w:ascii="Segoe UI" w:hAnsi="Segoe UI" w:cs="Segoe UI"/>
          <w:lang w:bidi="ru-RU"/>
        </w:rPr>
        <w:t>3</w:t>
      </w:r>
      <w:r w:rsidR="00E24913" w:rsidRPr="00231714">
        <w:rPr>
          <w:rFonts w:ascii="Segoe UI" w:hAnsi="Segoe UI" w:cs="Segoe UI"/>
          <w:lang w:bidi="ru-RU"/>
        </w:rPr>
        <w:t xml:space="preserve">. </w:t>
      </w:r>
    </w:p>
    <w:p w:rsidR="00E24913" w:rsidRPr="00231714" w:rsidRDefault="00C753ED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6143625" cy="8619336"/>
            <wp:effectExtent l="0" t="0" r="0" b="0"/>
            <wp:docPr id="41" name="Рисунок 41" descr="C:\Дубль\Документы в работе Установки поверочные УПГ\Скрины В-80000\Стартовое окно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:\Дубль\Документы в работе Установки поверочные УПГ\Скрины В-80000\Стартовое окно 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69" cy="86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3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Нажать </w:t>
      </w:r>
      <w:r w:rsidR="00CE0691" w:rsidRPr="00231714">
        <w:rPr>
          <w:rFonts w:ascii="Segoe UI" w:hAnsi="Segoe UI" w:cs="Segoe UI"/>
          <w:b/>
          <w:lang w:bidi="ru-RU"/>
        </w:rPr>
        <w:t xml:space="preserve">«СТАРТ» </w:t>
      </w: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276225" cy="295275"/>
            <wp:effectExtent l="0" t="0" r="9525" b="9525"/>
            <wp:docPr id="5" name="Рисунок 5" descr="F:\Скрины В-15000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рины В-15000\Стрел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714">
        <w:rPr>
          <w:rFonts w:ascii="Segoe UI" w:hAnsi="Segoe UI" w:cs="Segoe UI"/>
          <w:lang w:bidi="ru-RU"/>
        </w:rPr>
        <w:t xml:space="preserve">и войти в меню </w:t>
      </w:r>
      <w:r w:rsidRPr="00231714">
        <w:rPr>
          <w:rFonts w:ascii="Segoe UI" w:hAnsi="Segoe UI" w:cs="Segoe UI"/>
          <w:b/>
          <w:iCs/>
          <w:lang w:bidi="ru-RU"/>
        </w:rPr>
        <w:t>«Настройки».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  <w:iCs/>
          <w:lang w:bidi="ru-RU"/>
        </w:rPr>
      </w:pPr>
      <w:bookmarkStart w:id="3" w:name="_Toc465040831"/>
      <w:bookmarkStart w:id="4" w:name="OLE_LINK42"/>
      <w:bookmarkStart w:id="5" w:name="OLE_LINK43"/>
      <w:r w:rsidRPr="00231714">
        <w:rPr>
          <w:rFonts w:ascii="Segoe UI" w:hAnsi="Segoe UI" w:cs="Segoe UI"/>
          <w:lang w:bidi="ru-RU"/>
        </w:rPr>
        <w:t xml:space="preserve">          7.3.3.2 </w:t>
      </w:r>
      <w:r w:rsidRPr="00231714">
        <w:rPr>
          <w:rFonts w:ascii="Segoe UI" w:hAnsi="Segoe UI" w:cs="Segoe UI"/>
          <w:iCs/>
          <w:lang w:bidi="ru-RU"/>
        </w:rPr>
        <w:t xml:space="preserve">Меню </w:t>
      </w:r>
      <w:bookmarkEnd w:id="3"/>
      <w:r w:rsidRPr="00231714">
        <w:rPr>
          <w:rFonts w:ascii="Segoe UI" w:hAnsi="Segoe UI" w:cs="Segoe UI"/>
          <w:b/>
          <w:iCs/>
          <w:lang w:bidi="ru-RU"/>
        </w:rPr>
        <w:t>«Настройки»</w:t>
      </w:r>
      <w:r w:rsidRPr="00231714">
        <w:rPr>
          <w:rFonts w:ascii="Segoe UI" w:hAnsi="Segoe UI" w:cs="Segoe UI"/>
        </w:rPr>
        <w:t xml:space="preserve"> </w:t>
      </w:r>
    </w:p>
    <w:bookmarkEnd w:id="4"/>
    <w:bookmarkEnd w:id="5"/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lastRenderedPageBreak/>
        <w:t xml:space="preserve">          </w:t>
      </w:r>
      <w:r w:rsidRPr="00231714">
        <w:rPr>
          <w:rFonts w:ascii="Segoe UI" w:hAnsi="Segoe UI" w:cs="Segoe UI"/>
          <w:lang w:bidi="ru-RU"/>
        </w:rPr>
        <w:t>Меню</w:t>
      </w:r>
      <w:r w:rsidRPr="00231714">
        <w:rPr>
          <w:rFonts w:ascii="Segoe UI" w:hAnsi="Segoe UI" w:cs="Segoe UI"/>
          <w:b/>
          <w:lang w:bidi="ru-RU"/>
        </w:rPr>
        <w:t xml:space="preserve"> «Настройки»</w:t>
      </w:r>
      <w:r w:rsidRPr="00231714">
        <w:rPr>
          <w:rFonts w:ascii="Segoe UI" w:hAnsi="Segoe UI" w:cs="Segoe UI"/>
          <w:lang w:bidi="ru-RU"/>
        </w:rPr>
        <w:t xml:space="preserve"> содержит вкладки «</w:t>
      </w:r>
      <w:r w:rsidRPr="00231714">
        <w:rPr>
          <w:rFonts w:ascii="Segoe UI" w:hAnsi="Segoe UI" w:cs="Segoe UI"/>
          <w:b/>
          <w:lang w:bidi="ru-RU"/>
        </w:rPr>
        <w:t>Настройки эталонов</w:t>
      </w:r>
      <w:r w:rsidRPr="00231714">
        <w:rPr>
          <w:rFonts w:ascii="Segoe UI" w:hAnsi="Segoe UI" w:cs="Segoe UI"/>
          <w:lang w:bidi="ru-RU"/>
        </w:rPr>
        <w:t>», «</w:t>
      </w:r>
      <w:r w:rsidRPr="00231714">
        <w:rPr>
          <w:rFonts w:ascii="Segoe UI" w:hAnsi="Segoe UI" w:cs="Segoe UI"/>
          <w:b/>
          <w:lang w:bidi="ru-RU"/>
        </w:rPr>
        <w:t>Подключение</w:t>
      </w:r>
      <w:r w:rsidRPr="00231714">
        <w:rPr>
          <w:rFonts w:ascii="Segoe UI" w:hAnsi="Segoe UI" w:cs="Segoe UI"/>
          <w:lang w:bidi="ru-RU"/>
        </w:rPr>
        <w:t xml:space="preserve">» и </w:t>
      </w:r>
      <w:r w:rsidRPr="00231714">
        <w:rPr>
          <w:rFonts w:ascii="Segoe UI" w:hAnsi="Segoe UI" w:cs="Segoe UI"/>
          <w:b/>
          <w:lang w:bidi="ru-RU"/>
        </w:rPr>
        <w:t>«Проверка герметичности»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</w:t>
      </w:r>
      <w:r w:rsidR="0085268F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7.3.3.2.1 Окно вкладки «</w:t>
      </w:r>
      <w:r w:rsidRPr="00231714">
        <w:rPr>
          <w:rFonts w:ascii="Segoe UI" w:hAnsi="Segoe UI" w:cs="Segoe UI"/>
          <w:b/>
          <w:lang w:bidi="ru-RU"/>
        </w:rPr>
        <w:t>Настройки эталонов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4E280F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404340" cy="6350000"/>
            <wp:effectExtent l="0" t="0" r="6350" b="0"/>
            <wp:docPr id="4" name="Рисунок 4" descr="C:\Дубль\Документы в работе Установки поверочные УПГ\Скрины В-80000\2.Настройки этало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убль\Документы в работе Установки поверочные УПГ\Скрины В-80000\2.Настройки эталонов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95" cy="63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4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          </w:t>
      </w:r>
      <w:r w:rsidRPr="00231714">
        <w:rPr>
          <w:rFonts w:ascii="Segoe UI" w:hAnsi="Segoe UI" w:cs="Segoe UI"/>
          <w:lang w:bidi="ru-RU"/>
        </w:rPr>
        <w:t>7.3.3.2.2</w:t>
      </w:r>
      <w:r w:rsidRPr="00231714">
        <w:rPr>
          <w:rFonts w:ascii="Segoe UI" w:hAnsi="Segoe UI" w:cs="Segoe UI"/>
          <w:b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>Меню</w:t>
      </w:r>
      <w:r w:rsidRPr="00231714">
        <w:rPr>
          <w:rFonts w:ascii="Segoe UI" w:hAnsi="Segoe UI" w:cs="Segoe UI"/>
          <w:b/>
          <w:lang w:bidi="ru-RU"/>
        </w:rPr>
        <w:t xml:space="preserve"> «Подключение»</w:t>
      </w:r>
      <w:r w:rsidRPr="00231714">
        <w:rPr>
          <w:rFonts w:ascii="Segoe UI" w:hAnsi="Segoe UI" w:cs="Segoe UI"/>
          <w:lang w:bidi="ru-RU"/>
        </w:rPr>
        <w:t xml:space="preserve"> позволяет войти в вкладки «</w:t>
      </w:r>
      <w:r w:rsidRPr="00231714">
        <w:rPr>
          <w:rFonts w:ascii="Segoe UI" w:hAnsi="Segoe UI" w:cs="Segoe UI"/>
          <w:b/>
          <w:lang w:bidi="ru-RU"/>
        </w:rPr>
        <w:t>Вентилятор</w:t>
      </w:r>
      <w:r w:rsidRPr="00231714">
        <w:rPr>
          <w:rFonts w:ascii="Segoe UI" w:hAnsi="Segoe UI" w:cs="Segoe UI"/>
          <w:lang w:bidi="ru-RU"/>
        </w:rPr>
        <w:t>», «</w:t>
      </w:r>
      <w:r w:rsidRPr="00231714">
        <w:rPr>
          <w:rFonts w:ascii="Segoe UI" w:hAnsi="Segoe UI" w:cs="Segoe UI"/>
          <w:b/>
          <w:lang w:bidi="ru-RU"/>
        </w:rPr>
        <w:t xml:space="preserve">Датчик перепада», </w:t>
      </w:r>
      <w:r w:rsidRPr="00231714">
        <w:rPr>
          <w:rFonts w:ascii="Segoe UI" w:hAnsi="Segoe UI" w:cs="Segoe UI"/>
          <w:lang w:bidi="ru-RU"/>
        </w:rPr>
        <w:t>«</w:t>
      </w:r>
      <w:r w:rsidRPr="00231714">
        <w:rPr>
          <w:rFonts w:ascii="Segoe UI" w:hAnsi="Segoe UI" w:cs="Segoe UI"/>
          <w:b/>
          <w:lang w:bidi="ru-RU"/>
        </w:rPr>
        <w:t>Счетчик импульсов</w:t>
      </w:r>
      <w:r w:rsidRPr="00231714">
        <w:rPr>
          <w:rFonts w:ascii="Segoe UI" w:hAnsi="Segoe UI" w:cs="Segoe UI"/>
          <w:lang w:bidi="ru-RU"/>
        </w:rPr>
        <w:t>» и «</w:t>
      </w:r>
      <w:r w:rsidRPr="00231714">
        <w:rPr>
          <w:rFonts w:ascii="Segoe UI" w:hAnsi="Segoe UI" w:cs="Segoe UI"/>
          <w:b/>
          <w:lang w:bidi="ru-RU"/>
        </w:rPr>
        <w:t>Эталон</w:t>
      </w:r>
      <w:r w:rsidRPr="00231714">
        <w:rPr>
          <w:rFonts w:ascii="Segoe UI" w:hAnsi="Segoe UI" w:cs="Segoe UI"/>
          <w:lang w:bidi="ru-RU"/>
        </w:rPr>
        <w:t>».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Окно вкладки «</w:t>
      </w:r>
      <w:r w:rsidRPr="00231714">
        <w:rPr>
          <w:rFonts w:ascii="Segoe UI" w:hAnsi="Segoe UI" w:cs="Segoe UI"/>
          <w:b/>
          <w:lang w:bidi="ru-RU"/>
        </w:rPr>
        <w:t>Вентилятор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5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713780" cy="4038600"/>
            <wp:effectExtent l="0" t="0" r="1270" b="0"/>
            <wp:docPr id="14" name="Рисунок 14" descr="F:\Скрины В-15000\3.Настройки вентилят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рины В-15000\3.Настройки вентилято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66" cy="40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5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Окно вкладки «</w:t>
      </w:r>
      <w:r w:rsidRPr="00231714">
        <w:rPr>
          <w:rFonts w:ascii="Segoe UI" w:hAnsi="Segoe UI" w:cs="Segoe UI"/>
          <w:b/>
          <w:lang w:bidi="ru-RU"/>
        </w:rPr>
        <w:t>Датчик перепада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6</w:t>
      </w:r>
    </w:p>
    <w:p w:rsidR="00E24913" w:rsidRPr="00231714" w:rsidRDefault="00D81C14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3755506" cy="4100500"/>
            <wp:effectExtent l="0" t="0" r="0" b="0"/>
            <wp:docPr id="42" name="Рисунок 42" descr="C:\Дубль\Документы в работе Установки поверочные УПГ\Скрины В-800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Дубль\Документы в работе Установки поверочные УПГ\Скрины В-80000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18" cy="41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6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bookmarkStart w:id="6" w:name="_Toc465040832"/>
      <w:r w:rsidRPr="00231714">
        <w:rPr>
          <w:rFonts w:ascii="Segoe UI" w:hAnsi="Segoe UI" w:cs="Segoe UI"/>
          <w:lang w:bidi="ru-RU"/>
        </w:rPr>
        <w:t xml:space="preserve">           Окно вкладки «</w:t>
      </w:r>
      <w:r w:rsidRPr="00231714">
        <w:rPr>
          <w:rFonts w:ascii="Segoe UI" w:hAnsi="Segoe UI" w:cs="Segoe UI"/>
          <w:b/>
          <w:lang w:bidi="ru-RU"/>
        </w:rPr>
        <w:t>Счетчик импульсов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7</w:t>
      </w:r>
    </w:p>
    <w:p w:rsidR="00E24913" w:rsidRPr="00231714" w:rsidRDefault="00E24913" w:rsidP="00E24913">
      <w:pPr>
        <w:spacing w:before="240"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585269" cy="3914530"/>
            <wp:effectExtent l="0" t="0" r="0" b="0"/>
            <wp:docPr id="17" name="Рисунок 17" descr="F:\Скрины В-15000\5. Настройки счетчика импуль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рины В-15000\5. Настройки счетчика импульс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94" cy="39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7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Окно вкладки «</w:t>
      </w:r>
      <w:r w:rsidRPr="00231714">
        <w:rPr>
          <w:rFonts w:ascii="Segoe UI" w:hAnsi="Segoe UI" w:cs="Segoe UI"/>
          <w:b/>
          <w:lang w:bidi="ru-RU"/>
        </w:rPr>
        <w:t>Эталон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8</w:t>
      </w:r>
    </w:p>
    <w:p w:rsidR="00E24913" w:rsidRPr="00231714" w:rsidRDefault="00D81C14" w:rsidP="00E24913">
      <w:pPr>
        <w:spacing w:before="240"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3555667" cy="3993947"/>
            <wp:effectExtent l="0" t="0" r="6985" b="6985"/>
            <wp:docPr id="43" name="Рисунок 43" descr="C:\Дубль\Документы в работе Установки поверочные УПГ\Скрины В-800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Дубль\Документы в работе Установки поверочные УПГ\Скрины В-80000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45" cy="40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8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7.3.3.2.3 Окно вкладки «</w:t>
      </w:r>
      <w:r w:rsidRPr="00231714">
        <w:rPr>
          <w:rFonts w:ascii="Segoe UI" w:hAnsi="Segoe UI" w:cs="Segoe UI"/>
          <w:b/>
          <w:lang w:bidi="ru-RU"/>
        </w:rPr>
        <w:t>Проверка герметичности</w:t>
      </w:r>
      <w:r w:rsidRPr="00231714">
        <w:rPr>
          <w:rFonts w:ascii="Segoe UI" w:hAnsi="Segoe UI" w:cs="Segoe UI"/>
          <w:lang w:bidi="ru-RU"/>
        </w:rPr>
        <w:t xml:space="preserve">» представлено на рисунке </w:t>
      </w:r>
      <w:r w:rsidR="00FA44C0" w:rsidRPr="00231714">
        <w:rPr>
          <w:rFonts w:ascii="Segoe UI" w:hAnsi="Segoe UI" w:cs="Segoe UI"/>
          <w:lang w:bidi="ru-RU"/>
        </w:rPr>
        <w:t>9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5939790" cy="3145713"/>
            <wp:effectExtent l="0" t="0" r="3810" b="0"/>
            <wp:docPr id="19" name="Рисунок 19" descr="C:\Дубль\Документы в работе Установки поверочные УПГ\Скрины В-15000\15. График проверка герметичности (формат вывода значений!)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убль\Документы в работе Установки поверочные УПГ\Скрины В-15000\15. График проверка герметичности (формат вывода значений!) -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FA44C0" w:rsidRPr="00231714">
        <w:rPr>
          <w:rFonts w:ascii="Segoe UI" w:hAnsi="Segoe UI" w:cs="Segoe UI"/>
          <w:b/>
          <w:lang w:bidi="ru-RU"/>
        </w:rPr>
        <w:t>9</w:t>
      </w:r>
    </w:p>
    <w:bookmarkEnd w:id="6"/>
    <w:p w:rsidR="00E24913" w:rsidRPr="00231714" w:rsidRDefault="00E24913" w:rsidP="00E24913">
      <w:pPr>
        <w:spacing w:before="240" w:after="0"/>
        <w:rPr>
          <w:rFonts w:ascii="Segoe UI" w:hAnsi="Segoe UI" w:cs="Segoe UI"/>
          <w:iCs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w:bookmarkStart w:id="7" w:name="_Toc465040834"/>
      <w:bookmarkStart w:id="8" w:name="OLE_LINK59"/>
      <w:bookmarkStart w:id="9" w:name="OLE_LINK60"/>
      <w:r w:rsidRPr="00231714">
        <w:rPr>
          <w:rFonts w:ascii="Segoe UI" w:hAnsi="Segoe UI" w:cs="Segoe UI"/>
          <w:lang w:bidi="ru-RU"/>
        </w:rPr>
        <w:t>7.3.</w:t>
      </w:r>
      <w:r w:rsidRPr="00231714">
        <w:rPr>
          <w:rFonts w:ascii="Segoe UI" w:hAnsi="Segoe UI" w:cs="Segoe UI"/>
          <w:iCs/>
          <w:lang w:bidi="ru-RU"/>
        </w:rPr>
        <w:t>4 Калибровка</w:t>
      </w:r>
      <w:bookmarkEnd w:id="7"/>
      <w:r w:rsidRPr="00231714">
        <w:rPr>
          <w:rFonts w:ascii="Segoe UI" w:hAnsi="Segoe UI" w:cs="Segoe UI"/>
          <w:iCs/>
          <w:lang w:bidi="ru-RU"/>
        </w:rPr>
        <w:t xml:space="preserve"> поверяемого счетчика (расходомера)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iCs/>
          <w:lang w:bidi="ru-RU"/>
        </w:rPr>
      </w:pPr>
      <w:r w:rsidRPr="00231714">
        <w:rPr>
          <w:rFonts w:ascii="Segoe UI" w:hAnsi="Segoe UI" w:cs="Segoe UI"/>
          <w:iCs/>
          <w:lang w:bidi="ru-RU"/>
        </w:rPr>
        <w:t xml:space="preserve">          7.3.4.1 При открытии вкладки </w:t>
      </w:r>
      <w:r w:rsidRPr="00231714">
        <w:rPr>
          <w:rFonts w:ascii="Segoe UI" w:hAnsi="Segoe UI" w:cs="Segoe UI"/>
          <w:b/>
          <w:iCs/>
          <w:lang w:bidi="ru-RU"/>
        </w:rPr>
        <w:t>«Калибровка»</w:t>
      </w:r>
      <w:r w:rsidRPr="00231714">
        <w:rPr>
          <w:rFonts w:ascii="Segoe UI" w:hAnsi="Segoe UI" w:cs="Segoe UI"/>
          <w:iCs/>
          <w:lang w:bidi="ru-RU"/>
        </w:rPr>
        <w:t xml:space="preserve"> отображается окно (смотри рисунок 1</w:t>
      </w:r>
      <w:r w:rsidR="00FA44C0" w:rsidRPr="00231714">
        <w:rPr>
          <w:rFonts w:ascii="Segoe UI" w:hAnsi="Segoe UI" w:cs="Segoe UI"/>
          <w:iCs/>
          <w:lang w:bidi="ru-RU"/>
        </w:rPr>
        <w:t>0</w:t>
      </w:r>
      <w:r w:rsidRPr="00231714">
        <w:rPr>
          <w:rFonts w:ascii="Segoe UI" w:hAnsi="Segoe UI" w:cs="Segoe UI"/>
          <w:iCs/>
          <w:lang w:bidi="ru-RU"/>
        </w:rPr>
        <w:t>)</w:t>
      </w:r>
    </w:p>
    <w:bookmarkEnd w:id="8"/>
    <w:bookmarkEnd w:id="9"/>
    <w:p w:rsidR="00E24913" w:rsidRPr="00231714" w:rsidRDefault="00722885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933158" cy="822198"/>
            <wp:effectExtent l="0" t="0" r="0" b="0"/>
            <wp:docPr id="44" name="Рисунок 44" descr="C:\Дубль\Документы в работе Установки поверочные УПГ\Скрины В-80000\1. Калибровка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Дубль\Документы в работе Установки поверочные УПГ\Скрины В-80000\1. Калибровка.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01" cy="8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10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7.3.4.2 Обзор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7.3.4.2.1 При нажатии кнопки</w:t>
      </w:r>
      <w:r w:rsidR="00CE0691" w:rsidRPr="00231714">
        <w:rPr>
          <w:rFonts w:ascii="Segoe UI" w:hAnsi="Segoe UI" w:cs="Segoe UI"/>
          <w:lang w:bidi="ru-RU"/>
        </w:rPr>
        <w:t xml:space="preserve"> </w:t>
      </w:r>
      <w:r w:rsidR="00CE0691" w:rsidRPr="00231714">
        <w:rPr>
          <w:rFonts w:ascii="Segoe UI" w:hAnsi="Segoe UI" w:cs="Segoe UI"/>
          <w:b/>
          <w:lang w:bidi="ru-RU"/>
        </w:rPr>
        <w:t>«СТАРТ»</w:t>
      </w:r>
      <w:r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276225" cy="295275"/>
            <wp:effectExtent l="0" t="0" r="9525" b="9525"/>
            <wp:docPr id="21" name="Рисунок 21" descr="C:\Дубль\Документы в работе Установки поверочные УПГ\Скрины В-15000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убль\Документы в работе Установки поверочные УПГ\Скрины В-15000\Стрел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714">
        <w:rPr>
          <w:rFonts w:ascii="Segoe UI" w:hAnsi="Segoe UI" w:cs="Segoe UI"/>
          <w:lang w:bidi="ru-RU"/>
        </w:rPr>
        <w:t xml:space="preserve"> программа автоматически связывается с эталонным прибором по протоколу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-</w:t>
      </w:r>
      <w:r w:rsidRPr="00231714">
        <w:rPr>
          <w:rFonts w:ascii="Segoe UI" w:hAnsi="Segoe UI" w:cs="Segoe UI"/>
          <w:lang w:val="en-US" w:bidi="ru-RU"/>
        </w:rPr>
        <w:t>RTU</w:t>
      </w:r>
      <w:r w:rsidRPr="00231714">
        <w:rPr>
          <w:rFonts w:ascii="Segoe UI" w:hAnsi="Segoe UI" w:cs="Segoe UI"/>
          <w:lang w:bidi="ru-RU"/>
        </w:rPr>
        <w:t>, а также с датчиком перепада ДП-019.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Обновление данных происходит ежесекундно.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7.3.4.2.2 По данным из эталонного прибора заполняются поля таблицы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Параметр </w:t>
      </w:r>
      <w:r w:rsidRPr="00231714">
        <w:rPr>
          <w:rFonts w:ascii="Segoe UI" w:hAnsi="Segoe UI" w:cs="Segoe UI"/>
          <w:b/>
          <w:lang w:bidi="ru-RU"/>
        </w:rPr>
        <w:t>«Перепад давления»</w:t>
      </w:r>
      <w:r w:rsidRPr="00231714">
        <w:rPr>
          <w:rFonts w:ascii="Segoe UI" w:hAnsi="Segoe UI" w:cs="Segoe UI"/>
          <w:lang w:bidi="ru-RU"/>
        </w:rPr>
        <w:t xml:space="preserve"> вычитывается из датчика перепада давления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>ДП-019.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Параметр </w:t>
      </w:r>
      <w:r w:rsidRPr="00231714">
        <w:rPr>
          <w:rFonts w:ascii="Segoe UI" w:hAnsi="Segoe UI" w:cs="Segoe UI"/>
          <w:b/>
          <w:lang w:bidi="ru-RU"/>
        </w:rPr>
        <w:t xml:space="preserve">«Скорректированный расход </w:t>
      </w:r>
      <w:r w:rsidRPr="00231714">
        <w:rPr>
          <w:rFonts w:ascii="Segoe UI" w:hAnsi="Segoe UI" w:cs="Segoe UI"/>
          <w:b/>
          <w:lang w:val="en-US" w:bidi="ru-RU"/>
        </w:rPr>
        <w:t>Qes</w:t>
      </w:r>
      <w:r w:rsidRPr="00231714">
        <w:rPr>
          <w:rFonts w:ascii="Segoe UI" w:hAnsi="Segoe UI" w:cs="Segoe UI"/>
          <w:b/>
          <w:lang w:bidi="ru-RU"/>
        </w:rPr>
        <w:t>»</w:t>
      </w:r>
      <w:r w:rsidRPr="00231714">
        <w:rPr>
          <w:rFonts w:ascii="Segoe UI" w:hAnsi="Segoe UI" w:cs="Segoe UI"/>
          <w:lang w:bidi="ru-RU"/>
        </w:rPr>
        <w:t xml:space="preserve"> рассчитывается следующим образом: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Cambria Math" w:cs="Segoe UI"/>
                <w:lang w:bidi="ru-RU"/>
              </w:rPr>
              <m:t>es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Cambria Math" w:cs="Segoe UI"/>
                <w:lang w:val="en-US" w:bidi="ru-RU"/>
              </w:rPr>
              <m:t>Q</m:t>
            </m:r>
          </m:num>
          <m:den>
            <m:r>
              <w:rPr>
                <w:rFonts w:ascii="Cambria Math" w:hAnsi="Segoe UI" w:cs="Segoe UI"/>
                <w:lang w:bidi="ru-RU"/>
              </w:rPr>
              <m:t>1+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e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s</m:t>
                </m:r>
              </m:sub>
            </m:sSub>
          </m:den>
        </m:f>
      </m:oMath>
      <w:r w:rsidRPr="00231714">
        <w:rPr>
          <w:rFonts w:ascii="Segoe UI" w:hAnsi="Segoe UI" w:cs="Segoe UI"/>
          <w:lang w:bidi="ru-RU"/>
        </w:rPr>
        <w:t xml:space="preserve"> 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где: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s</m:t>
            </m:r>
          </m:sub>
        </m:sSub>
      </m:oMath>
      <w:r w:rsidRPr="00231714">
        <w:rPr>
          <w:rFonts w:ascii="Segoe UI" w:hAnsi="Segoe UI" w:cs="Segoe UI"/>
          <w:lang w:bidi="ru-RU"/>
        </w:rPr>
        <w:t>– отклонение результатов измерений среднего расхода эталонным расходомером от результатов измерений этого же расхода эталонным СИ.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7.3.4.2.3 Для каждого эталонного счетчика (расходомера) после его калибровки в </w:t>
      </w:r>
      <w:r w:rsidR="0027154C" w:rsidRPr="00231714">
        <w:rPr>
          <w:rFonts w:ascii="Segoe UI" w:hAnsi="Segoe UI" w:cs="Segoe UI"/>
          <w:lang w:bidi="ru-RU"/>
        </w:rPr>
        <w:t xml:space="preserve">ФГУП </w:t>
      </w:r>
      <w:r w:rsidRPr="00231714">
        <w:rPr>
          <w:rFonts w:ascii="Segoe UI" w:hAnsi="Segoe UI" w:cs="Segoe UI"/>
          <w:lang w:bidi="ru-RU"/>
        </w:rPr>
        <w:t>ВНИИР есть таблица отклонений (смотри таблицу 9) по 20 точек на каждый расходомер.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spacing w:val="20"/>
          <w:lang w:bidi="ru-RU"/>
        </w:rPr>
        <w:t>Таблица</w:t>
      </w:r>
      <w:r w:rsidRPr="00231714">
        <w:rPr>
          <w:rFonts w:ascii="Segoe UI" w:hAnsi="Segoe UI" w:cs="Segoe UI"/>
          <w:lang w:bidi="ru-RU"/>
        </w:rPr>
        <w:t xml:space="preserve"> </w:t>
      </w:r>
      <w:r w:rsidR="00AE0D3B" w:rsidRPr="00231714">
        <w:rPr>
          <w:rFonts w:ascii="Segoe UI" w:hAnsi="Segoe UI" w:cs="Segoe UI"/>
          <w:lang w:bidi="ru-RU"/>
        </w:rPr>
        <w:t>3</w:t>
      </w:r>
    </w:p>
    <w:tbl>
      <w:tblPr>
        <w:tblStyle w:val="a6"/>
        <w:tblW w:w="9180" w:type="dxa"/>
        <w:tblLook w:val="04A0"/>
      </w:tblPr>
      <w:tblGrid>
        <w:gridCol w:w="3681"/>
        <w:gridCol w:w="1134"/>
        <w:gridCol w:w="1134"/>
        <w:gridCol w:w="1134"/>
        <w:gridCol w:w="992"/>
        <w:gridCol w:w="1105"/>
      </w:tblGrid>
      <w:tr w:rsidR="00E24913" w:rsidRPr="00231714" w:rsidTr="00E24913">
        <w:tc>
          <w:tcPr>
            <w:tcW w:w="3681" w:type="dxa"/>
            <w:vAlign w:val="center"/>
          </w:tcPr>
          <w:p w:rsidR="00E24913" w:rsidRPr="00231714" w:rsidRDefault="00E24913" w:rsidP="00E24913">
            <w:pPr>
              <w:spacing w:line="259" w:lineRule="auto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bidi="ru-RU"/>
              </w:rPr>
              <w:t xml:space="preserve">Значение среднего расхода </w:t>
            </w:r>
            <w:r w:rsidRPr="00231714">
              <w:rPr>
                <w:rFonts w:ascii="Segoe UI" w:hAnsi="Segoe UI" w:cs="Segoe UI"/>
                <w:lang w:val="en-US" w:bidi="ru-RU"/>
              </w:rPr>
              <w:t>Q</w:t>
            </w:r>
            <w:r w:rsidRPr="00231714">
              <w:rPr>
                <w:rFonts w:ascii="Segoe UI" w:hAnsi="Segoe UI" w:cs="Segoe UI"/>
                <w:lang w:bidi="ru-RU"/>
              </w:rPr>
              <w:t xml:space="preserve"> </w:t>
            </w:r>
            <w:r w:rsidRPr="00231714">
              <w:rPr>
                <w:rFonts w:ascii="Segoe UI" w:hAnsi="Segoe UI" w:cs="Segoe UI"/>
                <w:lang w:bidi="ru-RU"/>
              </w:rPr>
              <w:lastRenderedPageBreak/>
              <w:t>при калибровке</w:t>
            </w:r>
          </w:p>
        </w:tc>
        <w:tc>
          <w:tcPr>
            <w:tcW w:w="1134" w:type="dxa"/>
            <w:vAlign w:val="center"/>
          </w:tcPr>
          <w:p w:rsidR="00E24913" w:rsidRPr="00231714" w:rsidRDefault="006E742B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 xml:space="preserve"> 1</m:t>
                    </m:r>
                  </m:sub>
                </m:sSub>
              </m:oMath>
            </m:oMathPara>
          </w:p>
        </w:tc>
        <w:tc>
          <w:tcPr>
            <w:tcW w:w="1134" w:type="dxa"/>
            <w:vAlign w:val="center"/>
          </w:tcPr>
          <w:p w:rsidR="00E24913" w:rsidRPr="00231714" w:rsidRDefault="006E742B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 xml:space="preserve"> 2</m:t>
                    </m:r>
                  </m:sub>
                </m:sSub>
              </m:oMath>
            </m:oMathPara>
          </w:p>
        </w:tc>
        <w:tc>
          <w:tcPr>
            <w:tcW w:w="1134" w:type="dxa"/>
            <w:vAlign w:val="center"/>
          </w:tcPr>
          <w:p w:rsidR="00E24913" w:rsidRPr="00231714" w:rsidRDefault="006E742B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 xml:space="preserve"> 3</m:t>
                    </m:r>
                  </m:sub>
                </m:sSub>
              </m:oMath>
            </m:oMathPara>
          </w:p>
        </w:tc>
        <w:tc>
          <w:tcPr>
            <w:tcW w:w="992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bidi="ru-RU"/>
              </w:rPr>
              <w:t>…</w:t>
            </w:r>
          </w:p>
        </w:tc>
        <w:tc>
          <w:tcPr>
            <w:tcW w:w="1105" w:type="dxa"/>
            <w:vAlign w:val="center"/>
          </w:tcPr>
          <w:p w:rsidR="00E24913" w:rsidRPr="00231714" w:rsidRDefault="006E742B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 xml:space="preserve"> 20</m:t>
                    </m:r>
                  </m:sub>
                </m:sSub>
              </m:oMath>
            </m:oMathPara>
          </w:p>
        </w:tc>
      </w:tr>
      <w:tr w:rsidR="00E24913" w:rsidRPr="00231714" w:rsidTr="00E24913">
        <w:tc>
          <w:tcPr>
            <w:tcW w:w="3681" w:type="dxa"/>
            <w:vAlign w:val="center"/>
          </w:tcPr>
          <w:p w:rsidR="00E24913" w:rsidRPr="00231714" w:rsidRDefault="00E24913" w:rsidP="00E24913">
            <w:pPr>
              <w:spacing w:line="259" w:lineRule="auto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bidi="ru-RU"/>
              </w:rPr>
              <w:lastRenderedPageBreak/>
              <w:t xml:space="preserve">Отклонение среднего расхода </w:t>
            </w:r>
            <w:r w:rsidRPr="00231714">
              <w:rPr>
                <w:rFonts w:ascii="Segoe UI" w:hAnsi="Segoe UI" w:cs="Segoe UI"/>
                <w:lang w:val="en-US" w:bidi="ru-RU"/>
              </w:rPr>
              <w:t>e</w:t>
            </w:r>
            <w:r w:rsidRPr="00231714">
              <w:rPr>
                <w:rFonts w:ascii="Segoe UI" w:hAnsi="Segoe UI" w:cs="Segoe UI"/>
                <w:vertAlign w:val="subscript"/>
                <w:lang w:val="en-US" w:bidi="ru-RU"/>
              </w:rPr>
              <w:t>s</w:t>
            </w:r>
            <w:r w:rsidRPr="00231714">
              <w:rPr>
                <w:rFonts w:ascii="Segoe UI" w:hAnsi="Segoe UI" w:cs="Segoe UI"/>
                <w:lang w:bidi="ru-RU"/>
              </w:rPr>
              <w:t xml:space="preserve"> от эталонного СИ</w:t>
            </w:r>
          </w:p>
        </w:tc>
        <w:tc>
          <w:tcPr>
            <w:tcW w:w="1134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val="en-US" w:bidi="ru-RU"/>
              </w:rPr>
              <w:t>e</w:t>
            </w:r>
            <w:r w:rsidRPr="00231714">
              <w:rPr>
                <w:rFonts w:ascii="Segoe UI" w:hAnsi="Segoe UI" w:cs="Segoe UI"/>
                <w:vertAlign w:val="subscript"/>
                <w:lang w:val="en-US" w:bidi="ru-RU"/>
              </w:rPr>
              <w:t>s 1</w:t>
            </w:r>
          </w:p>
        </w:tc>
        <w:tc>
          <w:tcPr>
            <w:tcW w:w="1134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val="en-US" w:bidi="ru-RU"/>
              </w:rPr>
              <w:t>e</w:t>
            </w:r>
            <w:r w:rsidRPr="00231714">
              <w:rPr>
                <w:rFonts w:ascii="Segoe UI" w:hAnsi="Segoe UI" w:cs="Segoe UI"/>
                <w:vertAlign w:val="subscript"/>
                <w:lang w:val="en-US" w:bidi="ru-RU"/>
              </w:rPr>
              <w:t>s 2</w:t>
            </w:r>
          </w:p>
        </w:tc>
        <w:tc>
          <w:tcPr>
            <w:tcW w:w="1134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val="en-US" w:bidi="ru-RU"/>
              </w:rPr>
              <w:t>e</w:t>
            </w:r>
            <w:r w:rsidRPr="00231714">
              <w:rPr>
                <w:rFonts w:ascii="Segoe UI" w:hAnsi="Segoe UI" w:cs="Segoe UI"/>
                <w:vertAlign w:val="subscript"/>
                <w:lang w:val="en-US" w:bidi="ru-RU"/>
              </w:rPr>
              <w:t>s 3</w:t>
            </w:r>
          </w:p>
        </w:tc>
        <w:tc>
          <w:tcPr>
            <w:tcW w:w="992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bidi="ru-RU"/>
              </w:rPr>
              <w:t>…</w:t>
            </w:r>
          </w:p>
        </w:tc>
        <w:tc>
          <w:tcPr>
            <w:tcW w:w="1105" w:type="dxa"/>
            <w:vAlign w:val="center"/>
          </w:tcPr>
          <w:p w:rsidR="00E24913" w:rsidRPr="00231714" w:rsidRDefault="00E24913" w:rsidP="00E24913">
            <w:pPr>
              <w:spacing w:line="259" w:lineRule="auto"/>
              <w:jc w:val="center"/>
              <w:rPr>
                <w:rFonts w:ascii="Segoe UI" w:hAnsi="Segoe UI" w:cs="Segoe UI"/>
                <w:lang w:bidi="ru-RU"/>
              </w:rPr>
            </w:pPr>
            <w:r w:rsidRPr="00231714">
              <w:rPr>
                <w:rFonts w:ascii="Segoe UI" w:hAnsi="Segoe UI" w:cs="Segoe UI"/>
                <w:lang w:val="en-US" w:bidi="ru-RU"/>
              </w:rPr>
              <w:t>e</w:t>
            </w:r>
            <w:r w:rsidRPr="00231714">
              <w:rPr>
                <w:rFonts w:ascii="Segoe UI" w:hAnsi="Segoe UI" w:cs="Segoe UI"/>
                <w:vertAlign w:val="subscript"/>
                <w:lang w:val="en-US" w:bidi="ru-RU"/>
              </w:rPr>
              <w:t xml:space="preserve">s </w:t>
            </w:r>
            <w:r w:rsidRPr="00231714">
              <w:rPr>
                <w:rFonts w:ascii="Segoe UI" w:hAnsi="Segoe UI" w:cs="Segoe UI"/>
                <w:vertAlign w:val="subscript"/>
                <w:lang w:bidi="ru-RU"/>
              </w:rPr>
              <w:t>20</w:t>
            </w:r>
          </w:p>
        </w:tc>
      </w:tr>
    </w:tbl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Эти данные вносятся через меню </w:t>
      </w:r>
      <w:r w:rsidRPr="00231714">
        <w:rPr>
          <w:rFonts w:ascii="Segoe UI" w:hAnsi="Segoe UI" w:cs="Segoe UI"/>
          <w:b/>
          <w:lang w:bidi="ru-RU"/>
        </w:rPr>
        <w:t>«Настройки»</w:t>
      </w:r>
      <w:r w:rsidRPr="00231714">
        <w:rPr>
          <w:rFonts w:ascii="Segoe UI" w:hAnsi="Segoe UI" w:cs="Segoe UI"/>
          <w:lang w:bidi="ru-RU"/>
        </w:rPr>
        <w:t xml:space="preserve"> – </w:t>
      </w:r>
      <w:r w:rsidRPr="00231714">
        <w:rPr>
          <w:rFonts w:ascii="Segoe UI" w:hAnsi="Segoe UI" w:cs="Segoe UI"/>
          <w:b/>
          <w:lang w:bidi="ru-RU"/>
        </w:rPr>
        <w:t>«Эталоны»</w:t>
      </w:r>
      <w:r w:rsidRPr="00231714">
        <w:rPr>
          <w:rFonts w:ascii="Segoe UI" w:hAnsi="Segoe UI" w:cs="Segoe UI"/>
          <w:lang w:bidi="ru-RU"/>
        </w:rPr>
        <w:t xml:space="preserve"> для каждого эталона, и автоматически подгружаются при определении программой заводского номера эталона.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Для конкретного измеряемого значения расхода эталонного расходомера </w:t>
      </w:r>
      <w:r w:rsidRPr="00231714">
        <w:rPr>
          <w:rFonts w:ascii="Segoe UI" w:hAnsi="Segoe UI" w:cs="Segoe UI"/>
          <w:lang w:val="en-US" w:bidi="ru-RU"/>
        </w:rPr>
        <w:t>Q</w:t>
      </w:r>
      <w:r w:rsidRPr="00231714">
        <w:rPr>
          <w:rFonts w:ascii="Segoe UI" w:hAnsi="Segoe UI" w:cs="Segoe UI"/>
          <w:vertAlign w:val="subscript"/>
          <w:lang w:bidi="ru-RU"/>
        </w:rPr>
        <w:t xml:space="preserve">эт </w:t>
      </w:r>
      <w:r w:rsidRPr="00231714">
        <w:rPr>
          <w:rFonts w:ascii="Segoe UI" w:hAnsi="Segoe UI" w:cs="Segoe UI"/>
          <w:lang w:bidi="ru-RU"/>
        </w:rPr>
        <w:t xml:space="preserve">величина </w:t>
      </w:r>
      <w:r w:rsidRPr="00231714">
        <w:rPr>
          <w:rFonts w:ascii="Segoe UI" w:hAnsi="Segoe UI" w:cs="Segoe UI"/>
          <w:lang w:val="en-US" w:bidi="ru-RU"/>
        </w:rPr>
        <w:t>e</w:t>
      </w:r>
      <w:r w:rsidRPr="00231714">
        <w:rPr>
          <w:rFonts w:ascii="Segoe UI" w:hAnsi="Segoe UI" w:cs="Segoe UI"/>
          <w:vertAlign w:val="subscript"/>
          <w:lang w:val="en-US" w:bidi="ru-RU"/>
        </w:rPr>
        <w:t>s</w:t>
      </w:r>
      <w:r w:rsidRPr="00231714">
        <w:rPr>
          <w:rFonts w:ascii="Segoe UI" w:hAnsi="Segoe UI" w:cs="Segoe UI"/>
          <w:lang w:bidi="ru-RU"/>
        </w:rPr>
        <w:t xml:space="preserve"> рассчитывается следующим образом: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s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i</m:t>
            </m:r>
          </m:sub>
        </m:sSub>
        <m:r>
          <w:rPr>
            <w:rFonts w:ascii="Segoe UI" w:hAnsi="Segoe UI" w:cs="Segoe UI"/>
            <w:lang w:bidi="ru-RU"/>
          </w:rPr>
          <m:t>∙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  <m:r>
                  <w:rPr>
                    <w:rFonts w:ascii="Cambria Math" w:hAnsi="Segoe UI" w:cs="Segoe UI"/>
                    <w:lang w:bidi="ru-RU"/>
                  </w:rPr>
                  <m:t>+1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  <m:r>
                  <w:rPr>
                    <w:rFonts w:ascii="Cambria Math" w:hAnsi="Segoe UI" w:cs="Segoe UI"/>
                    <w:lang w:bidi="ru-RU"/>
                  </w:rPr>
                  <m:t>+1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val="en-US"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den>
        </m:f>
        <m:r>
          <w:rPr>
            <w:rFonts w:ascii="Cambria Math" w:hAnsi="Segoe UI" w:cs="Segoe UI"/>
            <w:lang w:bidi="ru-RU"/>
          </w:rPr>
          <m:t>+</m:t>
        </m:r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i</m:t>
            </m:r>
            <m:r>
              <w:rPr>
                <w:rFonts w:ascii="Cambria Math" w:hAnsi="Segoe UI" w:cs="Segoe UI"/>
                <w:lang w:bidi="ru-RU"/>
              </w:rPr>
              <m:t>+1</m:t>
            </m:r>
          </m:sub>
        </m:sSub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  <m:r>
                  <w:rPr>
                    <w:rFonts w:ascii="Cambria Math" w:hAnsi="Segoe UI" w:cs="Segoe UI"/>
                    <w:lang w:bidi="ru-RU"/>
                  </w:rPr>
                  <m:t>+1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val="en-US" w:bidi="ru-RU"/>
                      </w:rPr>
                    </m:ctrlPr>
                  </m:acc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 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den>
        </m:f>
        <m:r>
          <w:rPr>
            <w:rFonts w:ascii="Cambria Math" w:hAnsi="Segoe UI" w:cs="Segoe UI"/>
            <w:lang w:bidi="ru-RU"/>
          </w:rPr>
          <m:t>,</m:t>
        </m:r>
      </m:oMath>
      <w:r w:rsidRPr="00231714">
        <w:rPr>
          <w:rFonts w:ascii="Segoe UI" w:hAnsi="Segoe UI" w:cs="Segoe UI"/>
          <w:lang w:bidi="ru-RU"/>
        </w:rPr>
        <w:t xml:space="preserve">          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где: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измеренный эталоном текущий мгновенный расход в рабочих условиях;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val="en-US" w:bidi="ru-RU"/>
                  </w:rPr>
                </m:ctrlPr>
              </m:acc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</m:acc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 xml:space="preserve"> 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значение среднего расхода при калибровке эталона ближайшего меньшего, чем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из таблицы;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</m:acc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 xml:space="preserve"> 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  <m:r>
              <w:rPr>
                <w:rFonts w:ascii="Cambria Math" w:hAnsi="Segoe UI" w:cs="Segoe UI"/>
                <w:lang w:bidi="ru-RU"/>
              </w:rPr>
              <m:t>+1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– значение среднего расхода при калибровке эталона ближайшего большего, чем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из таблицы;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i</m:t>
            </m:r>
          </m:sub>
        </m:sSub>
      </m:oMath>
      <w:r w:rsidRPr="00231714">
        <w:rPr>
          <w:rFonts w:ascii="Segoe UI" w:hAnsi="Segoe UI" w:cs="Segoe UI"/>
          <w:i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>–</w:t>
      </w:r>
      <w:r w:rsidRPr="00231714">
        <w:rPr>
          <w:rFonts w:ascii="Segoe UI" w:hAnsi="Segoe UI" w:cs="Segoe UI"/>
          <w:i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значение </w:t>
      </w:r>
      <w:r w:rsidRPr="00231714">
        <w:rPr>
          <w:rFonts w:ascii="Segoe UI" w:hAnsi="Segoe UI" w:cs="Segoe UI"/>
          <w:lang w:val="en-US" w:bidi="ru-RU"/>
        </w:rPr>
        <w:t>e</w:t>
      </w:r>
      <w:r w:rsidRPr="00231714">
        <w:rPr>
          <w:rFonts w:ascii="Segoe UI" w:hAnsi="Segoe UI" w:cs="Segoe UI"/>
          <w:vertAlign w:val="subscript"/>
          <w:lang w:val="en-US" w:bidi="ru-RU"/>
        </w:rPr>
        <w:t>s</w:t>
      </w:r>
      <w:r w:rsidRPr="00231714">
        <w:rPr>
          <w:rFonts w:ascii="Segoe UI" w:hAnsi="Segoe UI" w:cs="Segoe UI"/>
          <w:lang w:bidi="ru-RU"/>
        </w:rPr>
        <w:t xml:space="preserve">, соответствующее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val="en-US" w:bidi="ru-RU"/>
                  </w:rPr>
                </m:ctrlPr>
              </m:acc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</m:acc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 xml:space="preserve"> 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из таблицы;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Cambria Math" w:cs="Segoe UI"/>
                <w:lang w:bidi="ru-RU"/>
              </w:rPr>
              <m:t>i</m:t>
            </m:r>
            <m:r>
              <w:rPr>
                <w:rFonts w:ascii="Cambria Math" w:hAnsi="Segoe UI" w:cs="Segoe UI"/>
                <w:lang w:bidi="ru-RU"/>
              </w:rPr>
              <m:t>+1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значение </w:t>
      </w:r>
      <w:r w:rsidRPr="00231714">
        <w:rPr>
          <w:rFonts w:ascii="Segoe UI" w:hAnsi="Segoe UI" w:cs="Segoe UI"/>
          <w:lang w:val="en-US" w:bidi="ru-RU"/>
        </w:rPr>
        <w:t>e</w:t>
      </w:r>
      <w:r w:rsidRPr="00231714">
        <w:rPr>
          <w:rFonts w:ascii="Segoe UI" w:hAnsi="Segoe UI" w:cs="Segoe UI"/>
          <w:vertAlign w:val="subscript"/>
          <w:lang w:val="en-US" w:bidi="ru-RU"/>
        </w:rPr>
        <w:t>s</w:t>
      </w:r>
      <w:r w:rsidRPr="00231714">
        <w:rPr>
          <w:rFonts w:ascii="Segoe UI" w:hAnsi="Segoe UI" w:cs="Segoe UI"/>
          <w:lang w:bidi="ru-RU"/>
        </w:rPr>
        <w:t xml:space="preserve">, соответствующее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</m:acc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 xml:space="preserve"> 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  <m:r>
              <w:rPr>
                <w:rFonts w:ascii="Cambria Math" w:hAnsi="Segoe UI" w:cs="Segoe UI"/>
                <w:lang w:bidi="ru-RU"/>
              </w:rPr>
              <m:t>+1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из таблицы.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Параметр </w:t>
      </w:r>
      <w:r w:rsidRPr="00231714">
        <w:rPr>
          <w:rFonts w:ascii="Segoe UI" w:hAnsi="Segoe UI" w:cs="Segoe UI"/>
          <w:b/>
          <w:lang w:bidi="ru-RU"/>
        </w:rPr>
        <w:t xml:space="preserve">«Расход в условиях поверяемого </w:t>
      </w:r>
      <w:r w:rsidRPr="00231714">
        <w:rPr>
          <w:rFonts w:ascii="Segoe UI" w:hAnsi="Segoe UI" w:cs="Segoe UI"/>
          <w:b/>
          <w:lang w:val="en-US" w:bidi="ru-RU"/>
        </w:rPr>
        <w:t>Qr</w:t>
      </w:r>
      <w:r w:rsidRPr="00231714">
        <w:rPr>
          <w:rFonts w:ascii="Segoe UI" w:hAnsi="Segoe UI" w:cs="Segoe UI"/>
          <w:b/>
          <w:lang w:bidi="ru-RU"/>
        </w:rPr>
        <w:t>»</w:t>
      </w:r>
      <w:r w:rsidRPr="00231714">
        <w:rPr>
          <w:rFonts w:ascii="Segoe UI" w:hAnsi="Segoe UI" w:cs="Segoe UI"/>
          <w:lang w:bidi="ru-RU"/>
        </w:rPr>
        <w:t xml:space="preserve"> рассчитывается следующим образом: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Cambria Math" w:cs="Segoe UI"/>
                <w:lang w:val="en-US" w:bidi="ru-RU"/>
              </w:rPr>
              <m:t>r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P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 xml:space="preserve">. 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val="en-US"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P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-∆</m:t>
            </m:r>
            <m:r>
              <w:rPr>
                <w:rFonts w:ascii="Cambria Math" w:hAnsi="Cambria Math" w:cs="Segoe UI"/>
                <w:lang w:val="en-US" w:bidi="ru-RU"/>
              </w:rPr>
              <m:t>P</m:t>
            </m:r>
          </m:den>
        </m:f>
        <m:r>
          <w:rPr>
            <w:rFonts w:ascii="Segoe UI" w:hAnsi="Segoe UI" w:cs="Segoe UI"/>
            <w:lang w:bidi="ru-RU"/>
          </w:rPr>
          <m:t>∙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Cambria Math" w:cs="Segoe UI"/>
                <w:lang w:bidi="ru-RU"/>
              </w:rPr>
              <m:t>Z</m:t>
            </m:r>
            <m:d>
              <m:d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P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  <m:r>
                  <w:rPr>
                    <w:rFonts w:ascii="Segoe UI" w:hAnsi="Segoe UI" w:cs="Segoe UI"/>
                    <w:lang w:bidi="ru-RU"/>
                  </w:rPr>
                  <m:t>-∆</m:t>
                </m:r>
                <m:r>
                  <w:rPr>
                    <w:rFonts w:ascii="Cambria Math" w:hAnsi="Cambria Math" w:cs="Segoe UI"/>
                    <w:lang w:bidi="ru-RU"/>
                  </w:rPr>
                  <m:t>P</m:t>
                </m:r>
                <m:r>
                  <w:rPr>
                    <w:rFonts w:ascii="Cambria Math" w:hAnsi="Segoe UI" w:cs="Segoe UI"/>
                    <w:lang w:bidi="ru-RU"/>
                  </w:rPr>
                  <m:t>;</m:t>
                </m:r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T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Segoe UI"/>
                <w:lang w:bidi="ru-RU"/>
              </w:rPr>
              <m:t>Z</m:t>
            </m:r>
            <m:d>
              <m:d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P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  <m:r>
                  <w:rPr>
                    <w:rFonts w:ascii="Cambria Math" w:hAnsi="Segoe UI" w:cs="Segoe UI"/>
                    <w:lang w:bidi="ru-RU"/>
                  </w:rPr>
                  <m:t>;</m:t>
                </m:r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bidi="ru-RU"/>
                      </w:rPr>
                      <m:t>T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d>
          </m:den>
        </m:f>
        <m:r>
          <w:rPr>
            <w:rFonts w:ascii="Segoe UI" w:hAnsi="Segoe UI" w:cs="Segoe UI"/>
            <w:lang w:bidi="ru-RU"/>
          </w:rPr>
          <m:t>∙</m:t>
        </m:r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Cambria Math" w:cs="Segoe UI"/>
                <w:lang w:bidi="ru-RU"/>
              </w:rPr>
              <m:t>es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                                  (</w:t>
      </w:r>
      <w:r w:rsidR="0073340F" w:rsidRPr="00231714">
        <w:rPr>
          <w:rFonts w:ascii="Segoe UI" w:hAnsi="Segoe UI" w:cs="Segoe UI"/>
          <w:lang w:bidi="ru-RU"/>
        </w:rPr>
        <w:t>3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где: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P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 xml:space="preserve">. 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текущее абсолютное давление среды, измеренное эталонным прибором;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r>
          <w:rPr>
            <w:rFonts w:ascii="Segoe UI" w:hAnsi="Segoe UI" w:cs="Segoe UI"/>
            <w:lang w:bidi="ru-RU"/>
          </w:rPr>
          <m:t>∆</m:t>
        </m:r>
        <m:r>
          <w:rPr>
            <w:rFonts w:ascii="Cambria Math" w:hAnsi="Cambria Math" w:cs="Segoe UI"/>
            <w:lang w:val="en-US" w:bidi="ru-RU"/>
          </w:rPr>
          <m:t>P</m:t>
        </m:r>
      </m:oMath>
      <w:r w:rsidRPr="00231714">
        <w:rPr>
          <w:rFonts w:ascii="Segoe UI" w:hAnsi="Segoe UI" w:cs="Segoe UI"/>
          <w:lang w:bidi="ru-RU"/>
        </w:rPr>
        <w:t xml:space="preserve"> – текущее значение перепада давления, измеренное датчиком перепада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>ДП-019;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r>
          <w:rPr>
            <w:rFonts w:ascii="Cambria Math" w:hAnsi="Cambria Math" w:cs="Segoe UI"/>
            <w:lang w:bidi="ru-RU"/>
          </w:rPr>
          <m:t>Z</m:t>
        </m:r>
        <m:d>
          <m:dPr>
            <m:ctrlPr>
              <w:rPr>
                <w:rFonts w:ascii="Cambria Math" w:hAnsi="Segoe UI" w:cs="Segoe UI"/>
                <w:i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P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  <m:r>
              <w:rPr>
                <w:rFonts w:ascii="Cambria Math" w:hAnsi="Segoe UI" w:cs="Segoe UI"/>
                <w:lang w:bidi="ru-RU"/>
              </w:rPr>
              <m:t>;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T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e>
        </m:d>
      </m:oMath>
      <w:r w:rsidRPr="00231714">
        <w:rPr>
          <w:rFonts w:ascii="Segoe UI" w:hAnsi="Segoe UI" w:cs="Segoe UI"/>
          <w:i/>
          <w:lang w:bidi="ru-RU"/>
        </w:rPr>
        <w:t xml:space="preserve"> – </w:t>
      </w:r>
      <w:r w:rsidRPr="00231714">
        <w:rPr>
          <w:rFonts w:ascii="Segoe UI" w:hAnsi="Segoe UI" w:cs="Segoe UI"/>
          <w:lang w:bidi="ru-RU"/>
        </w:rPr>
        <w:t>фактор сжимаемости воздуха в условиях эталонного прибора;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</w:t>
      </w:r>
      <m:oMath>
        <m:r>
          <w:rPr>
            <w:rFonts w:ascii="Cambria Math" w:hAnsi="Cambria Math" w:cs="Segoe UI"/>
            <w:lang w:bidi="ru-RU"/>
          </w:rPr>
          <m:t>Z</m:t>
        </m:r>
        <m:d>
          <m:dPr>
            <m:ctrlPr>
              <w:rPr>
                <w:rFonts w:ascii="Cambria Math" w:hAnsi="Segoe UI" w:cs="Segoe UI"/>
                <w:i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P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-∆</m:t>
            </m:r>
            <m:r>
              <w:rPr>
                <w:rFonts w:ascii="Cambria Math" w:hAnsi="Cambria Math" w:cs="Segoe UI"/>
                <w:lang w:bidi="ru-RU"/>
              </w:rPr>
              <m:t>P</m:t>
            </m:r>
            <m:r>
              <w:rPr>
                <w:rFonts w:ascii="Cambria Math" w:hAnsi="Segoe UI" w:cs="Segoe UI"/>
                <w:lang w:bidi="ru-RU"/>
              </w:rPr>
              <m:t>;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T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e>
        </m:d>
      </m:oMath>
      <w:r w:rsidRPr="00231714">
        <w:rPr>
          <w:rFonts w:ascii="Segoe UI" w:hAnsi="Segoe UI" w:cs="Segoe UI"/>
          <w:i/>
          <w:lang w:bidi="ru-RU"/>
        </w:rPr>
        <w:t xml:space="preserve"> – </w:t>
      </w:r>
      <w:r w:rsidRPr="00231714">
        <w:rPr>
          <w:rFonts w:ascii="Segoe UI" w:hAnsi="Segoe UI" w:cs="Segoe UI"/>
          <w:lang w:bidi="ru-RU"/>
        </w:rPr>
        <w:t>фактор сжимаемости воздуха в условиях поверяемого прибора.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Факторы сжимаемости рассчитываются по ГСССД МР 112-03 (сухой воздух).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Формат вывода значений в ячейки: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b/>
          <w:lang w:bidi="ru-RU"/>
        </w:rPr>
      </w:pPr>
      <w:bookmarkStart w:id="10" w:name="_Toc465040835"/>
      <w:r w:rsidRPr="00231714">
        <w:rPr>
          <w:rFonts w:ascii="Segoe UI" w:hAnsi="Segoe UI" w:cs="Segoe UI"/>
          <w:lang w:bidi="ru-RU"/>
        </w:rPr>
        <w:t xml:space="preserve">           7.3.4</w:t>
      </w:r>
      <w:r w:rsidRPr="00231714">
        <w:rPr>
          <w:rFonts w:ascii="Segoe UI" w:hAnsi="Segoe UI" w:cs="Segoe UI"/>
          <w:iCs/>
          <w:lang w:bidi="ru-RU"/>
        </w:rPr>
        <w:t xml:space="preserve">.3 </w:t>
      </w:r>
      <w:bookmarkEnd w:id="10"/>
      <w:r w:rsidRPr="00231714">
        <w:rPr>
          <w:rFonts w:ascii="Segoe UI" w:hAnsi="Segoe UI" w:cs="Segoe UI"/>
          <w:iCs/>
          <w:lang w:bidi="ru-RU"/>
        </w:rPr>
        <w:t xml:space="preserve">Вкладка (меню) </w:t>
      </w:r>
      <w:r w:rsidRPr="00231714">
        <w:rPr>
          <w:rFonts w:ascii="Segoe UI" w:hAnsi="Segoe UI" w:cs="Segoe UI"/>
          <w:b/>
          <w:lang w:bidi="ru-RU"/>
        </w:rPr>
        <w:t>«Поверяемый прибор»</w:t>
      </w:r>
      <w:r w:rsidRPr="00231714">
        <w:rPr>
          <w:rFonts w:ascii="Segoe UI" w:hAnsi="Segoe UI" w:cs="Segoe UI"/>
          <w:iCs/>
          <w:lang w:bidi="ru-RU"/>
        </w:rPr>
        <w:t xml:space="preserve"> (смотри рисунок 1</w:t>
      </w:r>
      <w:r w:rsidR="00D638AA" w:rsidRPr="00231714">
        <w:rPr>
          <w:rFonts w:ascii="Segoe UI" w:hAnsi="Segoe UI" w:cs="Segoe UI"/>
          <w:iCs/>
          <w:lang w:bidi="ru-RU"/>
        </w:rPr>
        <w:t>1</w:t>
      </w:r>
      <w:r w:rsidRPr="00231714">
        <w:rPr>
          <w:rFonts w:ascii="Segoe UI" w:hAnsi="Segoe UI" w:cs="Segoe UI"/>
          <w:iCs/>
          <w:lang w:bidi="ru-RU"/>
        </w:rPr>
        <w:t>)</w:t>
      </w:r>
    </w:p>
    <w:p w:rsidR="00E24913" w:rsidRPr="00231714" w:rsidRDefault="00722885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573567" cy="3285929"/>
            <wp:effectExtent l="0" t="0" r="0" b="0"/>
            <wp:docPr id="45" name="Рисунок 45" descr="C:\Дубль\Документы в работе Установки поверочные УПГ\Скрины В-80000\Поверяемый приб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Дубль\Документы в работе Установки поверочные УПГ\Скрины В-80000\Поверяемый прибор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04" cy="33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>Рисунок 1</w:t>
      </w:r>
      <w:r w:rsidR="00D638AA" w:rsidRPr="00231714">
        <w:rPr>
          <w:rFonts w:ascii="Segoe UI" w:hAnsi="Segoe UI" w:cs="Segoe UI"/>
          <w:b/>
          <w:lang w:bidi="ru-RU"/>
        </w:rPr>
        <w:t>1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Данные из текстовых полей </w:t>
      </w:r>
      <w:r w:rsidRPr="00231714">
        <w:rPr>
          <w:rFonts w:ascii="Segoe UI" w:hAnsi="Segoe UI" w:cs="Segoe UI"/>
          <w:b/>
          <w:lang w:bidi="ru-RU"/>
        </w:rPr>
        <w:t>«Наименование поверяемого прибора», «Тип, модель, изготовитель», «Заводской номер», «Наименование и адрес заказчика», «Методика поверки»</w:t>
      </w:r>
      <w:r w:rsidRPr="00231714">
        <w:rPr>
          <w:rFonts w:ascii="Segoe UI" w:hAnsi="Segoe UI" w:cs="Segoe UI"/>
          <w:lang w:bidi="ru-RU"/>
        </w:rPr>
        <w:t xml:space="preserve"> необходимы в дальнейшем для формирования протокола поверки.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Текстовое поле </w:t>
      </w:r>
      <w:r w:rsidRPr="00231714">
        <w:rPr>
          <w:rFonts w:ascii="Segoe UI" w:hAnsi="Segoe UI" w:cs="Segoe UI"/>
          <w:b/>
          <w:lang w:bidi="ru-RU"/>
        </w:rPr>
        <w:t xml:space="preserve">«Коэффициент </w:t>
      </w:r>
      <w:r w:rsidRPr="00231714">
        <w:rPr>
          <w:rFonts w:ascii="Segoe UI" w:hAnsi="Segoe UI" w:cs="Segoe UI"/>
          <w:b/>
          <w:lang w:val="en-US" w:bidi="ru-RU"/>
        </w:rPr>
        <w:t>Nf</w:t>
      </w:r>
      <w:r w:rsidRPr="00231714">
        <w:rPr>
          <w:rFonts w:ascii="Segoe UI" w:hAnsi="Segoe UI" w:cs="Segoe UI"/>
          <w:b/>
          <w:lang w:bidi="ru-RU"/>
        </w:rPr>
        <w:t>, имп/м</w:t>
      </w:r>
      <w:r w:rsidRPr="00231714">
        <w:rPr>
          <w:rFonts w:ascii="Segoe UI" w:hAnsi="Segoe UI" w:cs="Segoe UI"/>
          <w:b/>
          <w:vertAlign w:val="superscript"/>
          <w:lang w:bidi="ru-RU"/>
        </w:rPr>
        <w:t>3</w:t>
      </w:r>
      <w:r w:rsidRPr="00231714">
        <w:rPr>
          <w:rFonts w:ascii="Segoe UI" w:hAnsi="Segoe UI" w:cs="Segoe UI"/>
          <w:b/>
          <w:lang w:bidi="ru-RU"/>
        </w:rPr>
        <w:t>»</w:t>
      </w:r>
      <w:r w:rsidRPr="00231714">
        <w:rPr>
          <w:rFonts w:ascii="Segoe UI" w:hAnsi="Segoe UI" w:cs="Segoe UI"/>
          <w:lang w:bidi="ru-RU"/>
        </w:rPr>
        <w:t xml:space="preserve"> необходимо для пересчета количества импульсов, приходящих с поверяемого прибора в значение объема.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В текстовых полях </w:t>
      </w:r>
      <w:r w:rsidRPr="00231714">
        <w:rPr>
          <w:rFonts w:ascii="Segoe UI" w:hAnsi="Segoe UI" w:cs="Segoe UI"/>
          <w:b/>
          <w:lang w:bidi="ru-RU"/>
        </w:rPr>
        <w:t>«</w:t>
      </w:r>
      <w:r w:rsidRPr="00231714">
        <w:rPr>
          <w:rFonts w:ascii="Segoe UI" w:hAnsi="Segoe UI" w:cs="Segoe UI"/>
          <w:b/>
          <w:lang w:val="en-US" w:bidi="ru-RU"/>
        </w:rPr>
        <w:t>Qmin</w:t>
      </w:r>
      <w:r w:rsidRPr="00231714">
        <w:rPr>
          <w:rFonts w:ascii="Segoe UI" w:hAnsi="Segoe UI" w:cs="Segoe UI"/>
          <w:b/>
          <w:lang w:bidi="ru-RU"/>
        </w:rPr>
        <w:t>»</w:t>
      </w:r>
      <w:r w:rsidRPr="00231714">
        <w:rPr>
          <w:rFonts w:ascii="Segoe UI" w:hAnsi="Segoe UI" w:cs="Segoe UI"/>
          <w:lang w:bidi="ru-RU"/>
        </w:rPr>
        <w:t xml:space="preserve"> и </w:t>
      </w:r>
      <w:r w:rsidRPr="00231714">
        <w:rPr>
          <w:rFonts w:ascii="Segoe UI" w:hAnsi="Segoe UI" w:cs="Segoe UI"/>
          <w:b/>
          <w:lang w:bidi="ru-RU"/>
        </w:rPr>
        <w:t>«</w:t>
      </w:r>
      <w:r w:rsidRPr="00231714">
        <w:rPr>
          <w:rFonts w:ascii="Segoe UI" w:hAnsi="Segoe UI" w:cs="Segoe UI"/>
          <w:b/>
          <w:lang w:val="en-US" w:bidi="ru-RU"/>
        </w:rPr>
        <w:t>Qmax</w:t>
      </w:r>
      <w:r w:rsidRPr="00231714">
        <w:rPr>
          <w:rFonts w:ascii="Segoe UI" w:hAnsi="Segoe UI" w:cs="Segoe UI"/>
          <w:b/>
          <w:lang w:bidi="ru-RU"/>
        </w:rPr>
        <w:t>»</w:t>
      </w:r>
      <w:r w:rsidRPr="00231714">
        <w:rPr>
          <w:rFonts w:ascii="Segoe UI" w:hAnsi="Segoe UI" w:cs="Segoe UI"/>
          <w:lang w:bidi="ru-RU"/>
        </w:rPr>
        <w:t xml:space="preserve"> указываются, соответственно, нижняя и верхняя границы диапазона измеряемых расходов поверяемого прибора.</w:t>
      </w:r>
    </w:p>
    <w:p w:rsidR="001F01A1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В текстовом поле </w:t>
      </w:r>
      <w:r w:rsidRPr="00231714">
        <w:rPr>
          <w:rFonts w:ascii="Segoe UI" w:hAnsi="Segoe UI" w:cs="Segoe UI"/>
          <w:b/>
          <w:lang w:bidi="ru-RU"/>
        </w:rPr>
        <w:t>«Погрешность»</w:t>
      </w:r>
      <w:r w:rsidRPr="00231714">
        <w:rPr>
          <w:rFonts w:ascii="Segoe UI" w:hAnsi="Segoe UI" w:cs="Segoe UI"/>
          <w:lang w:bidi="ru-RU"/>
        </w:rPr>
        <w:t xml:space="preserve"> указывается погрешность измерения расхода</w:t>
      </w:r>
      <w:r w:rsidR="001F01A1" w:rsidRPr="00231714">
        <w:rPr>
          <w:rFonts w:ascii="Segoe UI" w:hAnsi="Segoe UI" w:cs="Segoe UI"/>
          <w:lang w:bidi="ru-RU"/>
        </w:rPr>
        <w:t xml:space="preserve"> </w:t>
      </w:r>
    </w:p>
    <w:p w:rsidR="00E24913" w:rsidRPr="00231714" w:rsidRDefault="00E24913" w:rsidP="004B1245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>(в рабочих условиях) поверяемого прибора.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7.3.4.</w:t>
      </w:r>
      <w:r w:rsidR="001B2428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 xml:space="preserve"> Вкладка (меню) «</w:t>
      </w:r>
      <w:r w:rsidRPr="00231714">
        <w:rPr>
          <w:rFonts w:ascii="Segoe UI" w:hAnsi="Segoe UI" w:cs="Segoe UI"/>
          <w:b/>
          <w:lang w:bidi="ru-RU"/>
        </w:rPr>
        <w:t>Проливка</w:t>
      </w:r>
      <w:r w:rsidRPr="00231714">
        <w:rPr>
          <w:rFonts w:ascii="Segoe UI" w:hAnsi="Segoe UI" w:cs="Segoe UI"/>
          <w:lang w:bidi="ru-RU"/>
        </w:rPr>
        <w:t>» (смотри рисунок 1</w:t>
      </w:r>
      <w:r w:rsidR="00D638AA" w:rsidRPr="00231714">
        <w:rPr>
          <w:rFonts w:ascii="Segoe UI" w:hAnsi="Segoe UI" w:cs="Segoe UI"/>
          <w:lang w:bidi="ru-RU"/>
        </w:rPr>
        <w:t>2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D918F5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5938635" cy="3233318"/>
            <wp:effectExtent l="0" t="0" r="5080" b="5715"/>
            <wp:docPr id="46" name="Рисунок 46" descr="C:\Дубль\Документы в работе Установки поверочные УПГ\Скрины В-80000\Проли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Дубль\Документы в работе Установки поверочные УПГ\Скрины В-80000\Проливка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01" cy="32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913" w:rsidRPr="00231714">
        <w:rPr>
          <w:rFonts w:ascii="Segoe UI" w:hAnsi="Segoe UI" w:cs="Segoe UI"/>
          <w:b/>
          <w:lang w:bidi="ru-RU"/>
        </w:rPr>
        <w:t>Рисунок 1</w:t>
      </w:r>
      <w:r w:rsidR="00D638AA" w:rsidRPr="00231714">
        <w:rPr>
          <w:rFonts w:ascii="Segoe UI" w:hAnsi="Segoe UI" w:cs="Segoe UI"/>
          <w:b/>
          <w:lang w:bidi="ru-RU"/>
        </w:rPr>
        <w:t>2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</w:t>
      </w:r>
      <w:r w:rsidR="001B2428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 xml:space="preserve"> Вкладка </w:t>
      </w:r>
      <w:r w:rsidRPr="00231714">
        <w:rPr>
          <w:rFonts w:ascii="Segoe UI" w:hAnsi="Segoe UI" w:cs="Segoe UI"/>
          <w:b/>
          <w:lang w:bidi="ru-RU"/>
        </w:rPr>
        <w:t>«Проверка герметичности»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lastRenderedPageBreak/>
        <w:t xml:space="preserve">           7.3.4.</w:t>
      </w:r>
      <w:r w:rsidR="001B2428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 xml:space="preserve">.1 При запуске вкладки </w:t>
      </w:r>
      <w:r w:rsidRPr="00231714">
        <w:rPr>
          <w:rFonts w:ascii="Segoe UI" w:hAnsi="Segoe UI" w:cs="Segoe UI"/>
          <w:b/>
          <w:lang w:bidi="ru-RU"/>
        </w:rPr>
        <w:t xml:space="preserve">«Проверка герметичности» </w:t>
      </w:r>
      <w:r w:rsidRPr="00231714">
        <w:rPr>
          <w:rFonts w:ascii="Segoe UI" w:hAnsi="Segoe UI" w:cs="Segoe UI"/>
          <w:lang w:bidi="ru-RU"/>
        </w:rPr>
        <w:t>открывается окно (смотри рисунок 1</w:t>
      </w:r>
      <w:r w:rsidR="00D638AA" w:rsidRPr="00231714">
        <w:rPr>
          <w:rFonts w:ascii="Segoe UI" w:hAnsi="Segoe UI" w:cs="Segoe UI"/>
          <w:lang w:bidi="ru-RU"/>
        </w:rPr>
        <w:t>3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939790" cy="3145713"/>
            <wp:effectExtent l="0" t="0" r="3810" b="0"/>
            <wp:docPr id="24" name="Рисунок 24" descr="F:\Скрины В-15000\15. График проверка герметичности (формат вывода значений!)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крины В-15000\15. График проверка герметичности (формат вывода значений!) -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>Рисунок 1</w:t>
      </w:r>
      <w:r w:rsidR="00D638AA" w:rsidRPr="00231714">
        <w:rPr>
          <w:rFonts w:ascii="Segoe UI" w:hAnsi="Segoe UI" w:cs="Segoe UI"/>
          <w:b/>
          <w:lang w:bidi="ru-RU"/>
        </w:rPr>
        <w:t>3</w:t>
      </w:r>
      <w:r w:rsidRPr="00231714">
        <w:rPr>
          <w:rFonts w:ascii="Segoe UI" w:hAnsi="Segoe UI" w:cs="Segoe UI"/>
          <w:b/>
          <w:lang w:bidi="ru-RU"/>
        </w:rPr>
        <w:t xml:space="preserve"> – проверка герметичности</w:t>
      </w:r>
    </w:p>
    <w:p w:rsidR="00E24913" w:rsidRPr="00231714" w:rsidRDefault="00E24913" w:rsidP="004B1245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В данном разделе отображается в реальном времени график изменения давления и температуры.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Данные по температуре и давлению вычитываются из эталонного прибора по протоколу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-</w:t>
      </w:r>
      <w:r w:rsidRPr="00231714">
        <w:rPr>
          <w:rFonts w:ascii="Segoe UI" w:hAnsi="Segoe UI" w:cs="Segoe UI"/>
          <w:lang w:val="en-US" w:bidi="ru-RU"/>
        </w:rPr>
        <w:t>RTU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Значения давления и температуры дублируются в нередактируемых текстовых полях под графиком. </w:t>
      </w:r>
    </w:p>
    <w:p w:rsidR="00E24913" w:rsidRPr="00231714" w:rsidRDefault="00E24913" w:rsidP="00B63B32">
      <w:pPr>
        <w:spacing w:before="240" w:after="0"/>
        <w:rPr>
          <w:rFonts w:ascii="Segoe UI" w:hAnsi="Segoe UI" w:cs="Segoe UI"/>
          <w:iCs/>
          <w:lang w:bidi="ru-RU"/>
        </w:rPr>
      </w:pPr>
      <w:bookmarkStart w:id="11" w:name="_Toc465040836"/>
      <w:bookmarkStart w:id="12" w:name="OLE_LINK41"/>
      <w:r w:rsidRPr="00231714">
        <w:rPr>
          <w:rFonts w:ascii="Segoe UI" w:hAnsi="Segoe UI" w:cs="Segoe UI"/>
          <w:lang w:bidi="ru-RU"/>
        </w:rPr>
        <w:t xml:space="preserve">          7.3.4.</w:t>
      </w:r>
      <w:r w:rsidR="001B2428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 xml:space="preserve"> Вкладка </w:t>
      </w:r>
      <w:r w:rsidRPr="00231714">
        <w:rPr>
          <w:rFonts w:ascii="Segoe UI" w:hAnsi="Segoe UI" w:cs="Segoe UI"/>
          <w:b/>
          <w:iCs/>
          <w:lang w:bidi="ru-RU"/>
        </w:rPr>
        <w:t>«Калибровка»</w:t>
      </w:r>
      <w:r w:rsidRPr="00231714">
        <w:rPr>
          <w:rFonts w:ascii="Segoe UI" w:hAnsi="Segoe UI" w:cs="Segoe UI"/>
          <w:iCs/>
          <w:lang w:bidi="ru-RU"/>
        </w:rPr>
        <w:t xml:space="preserve"> – </w:t>
      </w:r>
      <w:r w:rsidRPr="00231714">
        <w:rPr>
          <w:rFonts w:ascii="Segoe UI" w:hAnsi="Segoe UI" w:cs="Segoe UI"/>
          <w:b/>
          <w:iCs/>
          <w:lang w:bidi="ru-RU"/>
        </w:rPr>
        <w:t>«Проливка»</w:t>
      </w:r>
      <w:bookmarkEnd w:id="11"/>
      <w:bookmarkEnd w:id="12"/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7.3.4.</w:t>
      </w:r>
      <w:r w:rsidR="001B2428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.</w:t>
      </w:r>
      <w:r w:rsidR="001B2428" w:rsidRPr="00231714">
        <w:rPr>
          <w:rFonts w:ascii="Segoe UI" w:hAnsi="Segoe UI" w:cs="Segoe UI"/>
          <w:lang w:bidi="ru-RU"/>
        </w:rPr>
        <w:t>1</w:t>
      </w:r>
      <w:r w:rsidRPr="00231714">
        <w:rPr>
          <w:rFonts w:ascii="Segoe UI" w:hAnsi="Segoe UI" w:cs="Segoe UI"/>
          <w:lang w:bidi="ru-RU"/>
        </w:rPr>
        <w:t xml:space="preserve"> Процедура измерений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Оператор задает количество циклов измерений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на каждом расходе (не менее трех) и продолжительность </w:t>
      </w:r>
      <w:r w:rsidRPr="00231714">
        <w:rPr>
          <w:rFonts w:ascii="Segoe UI" w:hAnsi="Segoe UI" w:cs="Segoe UI"/>
          <w:lang w:val="en-US" w:bidi="ru-RU"/>
        </w:rPr>
        <w:t>n</w:t>
      </w:r>
      <w:r w:rsidRPr="00231714">
        <w:rPr>
          <w:rFonts w:ascii="Segoe UI" w:hAnsi="Segoe UI" w:cs="Segoe UI"/>
          <w:lang w:bidi="ru-RU"/>
        </w:rPr>
        <w:t xml:space="preserve"> каждого цикла измерений (не короче 30 с). Затем оператор самостоятельно выставляет расход на вкладке </w:t>
      </w:r>
      <w:r w:rsidRPr="00231714">
        <w:rPr>
          <w:rFonts w:ascii="Segoe UI" w:hAnsi="Segoe UI" w:cs="Segoe UI"/>
          <w:b/>
          <w:lang w:bidi="ru-RU"/>
        </w:rPr>
        <w:t>«Управление вентиляторами».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7.3.4.</w:t>
      </w:r>
      <w:r w:rsidR="001B2428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.</w:t>
      </w:r>
      <w:r w:rsidR="001B2428" w:rsidRPr="00231714">
        <w:rPr>
          <w:rFonts w:ascii="Segoe UI" w:hAnsi="Segoe UI" w:cs="Segoe UI"/>
          <w:lang w:bidi="ru-RU"/>
        </w:rPr>
        <w:t>2</w:t>
      </w:r>
      <w:r w:rsidRPr="00231714">
        <w:rPr>
          <w:rFonts w:ascii="Segoe UI" w:hAnsi="Segoe UI" w:cs="Segoe UI"/>
          <w:lang w:bidi="ru-RU"/>
        </w:rPr>
        <w:t xml:space="preserve"> Описание цикла измерений</w:t>
      </w:r>
    </w:p>
    <w:p w:rsidR="00E24913" w:rsidRPr="00231714" w:rsidRDefault="00E24913" w:rsidP="00B63B32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В начале цикла оператор нажимает кнопку </w:t>
      </w:r>
      <w:r w:rsidRPr="00231714">
        <w:rPr>
          <w:rFonts w:ascii="Segoe UI" w:hAnsi="Segoe UI" w:cs="Segoe UI"/>
          <w:b/>
          <w:lang w:bidi="ru-RU"/>
        </w:rPr>
        <w:t>«СТАРТ»</w:t>
      </w:r>
      <w:r w:rsidR="00CE0691" w:rsidRPr="00231714">
        <w:rPr>
          <w:rFonts w:ascii="Segoe UI" w:hAnsi="Segoe UI" w:cs="Segoe UI"/>
          <w:noProof/>
          <w:lang w:eastAsia="ru-RU"/>
        </w:rPr>
        <w:t xml:space="preserve"> </w:t>
      </w:r>
      <w:r w:rsidR="00CE0691"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266852" cy="249736"/>
            <wp:effectExtent l="0" t="0" r="0" b="0"/>
            <wp:docPr id="40" name="Рисунок 40" descr="C:\Дубль\Документы в работе Установки поверочные УПГ\Скрины В-15000\1. Кнопка 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убль\Документы в работе Установки поверочные УПГ\Скрины В-15000\1. Кнопка стар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6" cy="2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714">
        <w:rPr>
          <w:rFonts w:ascii="Segoe UI" w:hAnsi="Segoe UI" w:cs="Segoe UI"/>
          <w:b/>
          <w:lang w:bidi="ru-RU"/>
        </w:rPr>
        <w:t>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Затем на каждом </w:t>
      </w:r>
      <w:r w:rsidRPr="00231714">
        <w:rPr>
          <w:rFonts w:ascii="Segoe UI" w:hAnsi="Segoe UI" w:cs="Segoe UI"/>
          <w:lang w:val="en-US" w:bidi="ru-RU"/>
        </w:rPr>
        <w:t>i</w:t>
      </w:r>
      <w:r w:rsidRPr="00231714">
        <w:rPr>
          <w:rFonts w:ascii="Segoe UI" w:hAnsi="Segoe UI" w:cs="Segoe UI"/>
          <w:lang w:bidi="ru-RU"/>
        </w:rPr>
        <w:t>-ом измерении (ежесекундно) запрашивает следующие данные: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P</m:t>
            </m:r>
          </m:e>
          <m:sub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давление рабочей среды (с эталонного прибора,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);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T</m:t>
            </m:r>
          </m:e>
          <m:sub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температура рабочей среды (с эталонного прибора,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);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dP</m:t>
            </m:r>
          </m:e>
          <m:sub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значение перепада давления между эталонным и поверяемым приборами (с датчика перепада давления, </w:t>
      </w:r>
      <w:r w:rsidRPr="00231714">
        <w:rPr>
          <w:rFonts w:ascii="Segoe UI" w:hAnsi="Segoe UI" w:cs="Segoe UI"/>
          <w:lang w:val="en-US" w:bidi="ru-RU"/>
        </w:rPr>
        <w:t>HART</w:t>
      </w:r>
      <w:r w:rsidRPr="00231714">
        <w:rPr>
          <w:rFonts w:ascii="Segoe UI" w:hAnsi="Segoe UI" w:cs="Segoe UI"/>
          <w:lang w:bidi="ru-RU"/>
        </w:rPr>
        <w:t>). Датчик перепада должен быть подключен таким образом, чтобы на расходе значение перепада было отрицательным;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K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>.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количество импульсов с эталонного прибора (со счетчика импульсов,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);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K</m:t>
            </m:r>
          </m:e>
          <m:sub>
            <m:r>
              <w:rPr>
                <w:rFonts w:ascii="Cambria Math" w:hAnsi="Segoe UI" w:cs="Segoe UI"/>
                <w:lang w:bidi="ru-RU"/>
              </w:rPr>
              <m:t>пов</m:t>
            </m:r>
            <m:r>
              <w:rPr>
                <w:rFonts w:ascii="Cambria Math" w:hAnsi="Segoe UI" w:cs="Segoe UI"/>
                <w:lang w:bidi="ru-RU"/>
              </w:rPr>
              <m:t>.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количество импульсов с поверяемого прибора (со счетчика импульсов, </w:t>
      </w:r>
      <w:r w:rsidRPr="00231714">
        <w:rPr>
          <w:rFonts w:ascii="Segoe UI" w:hAnsi="Segoe UI" w:cs="Segoe UI"/>
          <w:lang w:val="en-US" w:bidi="ru-RU"/>
        </w:rPr>
        <w:t>ModBus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lastRenderedPageBreak/>
        <w:t xml:space="preserve">         Затем проводи</w:t>
      </w:r>
      <w:r w:rsidR="00B63B32" w:rsidRPr="00231714">
        <w:rPr>
          <w:rFonts w:ascii="Segoe UI" w:hAnsi="Segoe UI" w:cs="Segoe UI"/>
          <w:lang w:bidi="ru-RU"/>
        </w:rPr>
        <w:t>тся</w:t>
      </w:r>
      <w:r w:rsidRPr="00231714">
        <w:rPr>
          <w:rFonts w:ascii="Segoe UI" w:hAnsi="Segoe UI" w:cs="Segoe UI"/>
          <w:lang w:bidi="ru-RU"/>
        </w:rPr>
        <w:t xml:space="preserve"> следующие вычисления: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V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>.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Nf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den>
        </m:f>
      </m:oMath>
      <w:r w:rsidRPr="00231714">
        <w:rPr>
          <w:rFonts w:ascii="Segoe UI" w:hAnsi="Segoe UI" w:cs="Segoe UI"/>
          <w:lang w:bidi="ru-RU"/>
        </w:rPr>
        <w:t xml:space="preserve"> – объем газа, п</w:t>
      </w:r>
      <w:r w:rsidR="00C07381" w:rsidRPr="00231714">
        <w:rPr>
          <w:rFonts w:ascii="Segoe UI" w:hAnsi="Segoe UI" w:cs="Segoe UI"/>
          <w:lang w:bidi="ru-RU"/>
        </w:rPr>
        <w:t>рошедший через эталонный прибор</w:t>
      </w:r>
      <w:r w:rsidRPr="00231714">
        <w:rPr>
          <w:rFonts w:ascii="Segoe UI" w:hAnsi="Segoe UI" w:cs="Segoe UI"/>
          <w:lang w:bidi="ru-RU"/>
        </w:rPr>
        <w:t xml:space="preserve">   </w:t>
      </w:r>
      <w:r w:rsidR="00C07381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(</w:t>
      </w:r>
      <w:r w:rsidR="00D8000B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V</m:t>
            </m:r>
          </m:e>
          <m:sub>
            <m:r>
              <w:rPr>
                <w:rFonts w:ascii="Cambria Math" w:hAnsi="Segoe UI" w:cs="Segoe UI"/>
                <w:lang w:bidi="ru-RU"/>
              </w:rPr>
              <m:t>пов</m:t>
            </m:r>
            <m:r>
              <w:rPr>
                <w:rFonts w:ascii="Cambria Math" w:hAnsi="Segoe UI" w:cs="Segoe UI"/>
                <w:lang w:bidi="ru-RU"/>
              </w:rPr>
              <m:t>.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Nf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den>
        </m:f>
      </m:oMath>
      <w:r w:rsidRPr="00231714">
        <w:rPr>
          <w:rFonts w:ascii="Segoe UI" w:hAnsi="Segoe UI" w:cs="Segoe UI"/>
          <w:i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>– объем газа, пр</w:t>
      </w:r>
      <w:r w:rsidR="00C07381" w:rsidRPr="00231714">
        <w:rPr>
          <w:rFonts w:ascii="Segoe UI" w:hAnsi="Segoe UI" w:cs="Segoe UI"/>
          <w:lang w:bidi="ru-RU"/>
        </w:rPr>
        <w:t xml:space="preserve">ошедший через поверяемый прибор </w:t>
      </w:r>
      <w:r w:rsidRPr="00231714">
        <w:rPr>
          <w:rFonts w:ascii="Segoe UI" w:hAnsi="Segoe UI" w:cs="Segoe UI"/>
          <w:lang w:bidi="ru-RU"/>
        </w:rPr>
        <w:t xml:space="preserve">               (</w:t>
      </w:r>
      <w:r w:rsidR="00D8000B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>.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V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Segoe UI"/>
                <w:lang w:val="en-US" w:bidi="ru-RU"/>
              </w:rPr>
              <m:t>t</m:t>
            </m:r>
          </m:den>
        </m:f>
      </m:oMath>
      <w:r w:rsidRPr="00231714">
        <w:rPr>
          <w:rFonts w:ascii="Segoe UI" w:hAnsi="Segoe UI" w:cs="Segoe UI"/>
          <w:lang w:bidi="ru-RU"/>
        </w:rPr>
        <w:t xml:space="preserve"> – средний расход газа на эталонном приборе за время </w:t>
      </w:r>
      <w:r w:rsidRPr="00231714">
        <w:rPr>
          <w:rFonts w:ascii="Segoe UI" w:hAnsi="Segoe UI" w:cs="Segoe UI"/>
          <w:lang w:val="en-US" w:bidi="ru-RU"/>
        </w:rPr>
        <w:t>t</w:t>
      </w:r>
      <w:r w:rsidRPr="00231714">
        <w:rPr>
          <w:rFonts w:ascii="Segoe UI" w:hAnsi="Segoe UI" w:cs="Segoe UI"/>
          <w:lang w:bidi="ru-RU"/>
        </w:rPr>
        <w:t xml:space="preserve">, с начала измерений (выводим в таблицу, столбец </w:t>
      </w:r>
      <w:r w:rsidRPr="00231714">
        <w:rPr>
          <w:rFonts w:ascii="Segoe UI" w:hAnsi="Segoe UI" w:cs="Segoe UI"/>
          <w:lang w:val="en-US" w:bidi="ru-RU"/>
        </w:rPr>
        <w:t>Q</w:t>
      </w:r>
      <w:r w:rsidR="00C07381" w:rsidRPr="00231714">
        <w:rPr>
          <w:rFonts w:ascii="Segoe UI" w:hAnsi="Segoe UI" w:cs="Segoe UI"/>
          <w:lang w:bidi="ru-RU"/>
        </w:rPr>
        <w:t>эт)</w:t>
      </w:r>
      <w:r w:rsidRPr="00231714">
        <w:rPr>
          <w:rFonts w:ascii="Segoe UI" w:hAnsi="Segoe UI" w:cs="Segoe UI"/>
          <w:lang w:bidi="ru-RU"/>
        </w:rPr>
        <w:t xml:space="preserve">                           </w:t>
      </w:r>
      <w:r w:rsidR="009133D9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</w:t>
      </w:r>
      <w:r w:rsidR="00C07381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  (</w:t>
      </w:r>
      <w:r w:rsidR="00D8000B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пов</m:t>
            </m:r>
            <m:r>
              <w:rPr>
                <w:rFonts w:ascii="Cambria Math" w:hAnsi="Segoe UI" w:cs="Segoe UI"/>
                <w:lang w:bidi="ru-RU"/>
              </w:rPr>
              <m:t>.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V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Segoe UI"/>
                <w:lang w:val="en-US" w:bidi="ru-RU"/>
              </w:rPr>
              <m:t>t</m:t>
            </m:r>
          </m:den>
        </m:f>
      </m:oMath>
      <w:r w:rsidRPr="00231714">
        <w:rPr>
          <w:rFonts w:ascii="Segoe UI" w:hAnsi="Segoe UI" w:cs="Segoe UI"/>
          <w:lang w:bidi="ru-RU"/>
        </w:rPr>
        <w:t xml:space="preserve"> – средний расход газа на поверяемом приборе за время </w:t>
      </w:r>
      <w:r w:rsidRPr="00231714">
        <w:rPr>
          <w:rFonts w:ascii="Segoe UI" w:hAnsi="Segoe UI" w:cs="Segoe UI"/>
          <w:lang w:val="en-US" w:bidi="ru-RU"/>
        </w:rPr>
        <w:t>t</w:t>
      </w:r>
      <w:r w:rsidRPr="00231714">
        <w:rPr>
          <w:rFonts w:ascii="Segoe UI" w:hAnsi="Segoe UI" w:cs="Segoe UI"/>
          <w:lang w:bidi="ru-RU"/>
        </w:rPr>
        <w:t xml:space="preserve"> с начала измерений (выводим в таблицу, столбец </w:t>
      </w:r>
      <w:r w:rsidRPr="00231714">
        <w:rPr>
          <w:rFonts w:ascii="Segoe UI" w:hAnsi="Segoe UI" w:cs="Segoe UI"/>
          <w:lang w:val="en-US" w:bidi="ru-RU"/>
        </w:rPr>
        <w:t>Q</w:t>
      </w:r>
      <w:r w:rsidR="00C07381" w:rsidRPr="00231714">
        <w:rPr>
          <w:rFonts w:ascii="Segoe UI" w:hAnsi="Segoe UI" w:cs="Segoe UI"/>
          <w:lang w:bidi="ru-RU"/>
        </w:rPr>
        <w:t>пов)</w:t>
      </w:r>
      <w:r w:rsidRPr="00231714">
        <w:rPr>
          <w:rFonts w:ascii="Segoe UI" w:hAnsi="Segoe UI" w:cs="Segoe UI"/>
          <w:lang w:bidi="ru-RU"/>
        </w:rPr>
        <w:t xml:space="preserve">                               </w:t>
      </w:r>
      <w:r w:rsidR="00C07381" w:rsidRPr="00231714">
        <w:rPr>
          <w:rFonts w:ascii="Segoe UI" w:hAnsi="Segoe UI" w:cs="Segoe UI"/>
          <w:lang w:bidi="ru-RU"/>
        </w:rPr>
        <w:t xml:space="preserve"> </w:t>
      </w:r>
      <w:r w:rsidR="009133D9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      (</w:t>
      </w:r>
      <w:r w:rsidR="00D8000B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m:oMath>
        <m:r>
          <w:rPr>
            <w:rFonts w:ascii="Cambria Math" w:hAnsi="Cambria Math" w:cs="Segoe UI"/>
            <w:lang w:bidi="ru-RU"/>
          </w:rPr>
          <m:t>F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Segoe UI"/>
                <w:lang w:bidi="ru-RU"/>
              </w:rPr>
              <m:t>t</m:t>
            </m:r>
          </m:den>
        </m:f>
      </m:oMath>
      <w:r w:rsidRPr="00231714">
        <w:rPr>
          <w:rFonts w:ascii="Segoe UI" w:hAnsi="Segoe UI" w:cs="Segoe UI"/>
          <w:lang w:bidi="ru-RU"/>
        </w:rPr>
        <w:t xml:space="preserve"> – среднее значение частоты с частотного выхода поверяемого прибора (выводим в таблицу, столбец </w:t>
      </w:r>
      <w:r w:rsidRPr="00231714">
        <w:rPr>
          <w:rFonts w:ascii="Segoe UI" w:hAnsi="Segoe UI" w:cs="Segoe UI"/>
          <w:lang w:val="en-US" w:bidi="ru-RU"/>
        </w:rPr>
        <w:t>F</w:t>
      </w:r>
      <w:r w:rsidR="00C07381" w:rsidRPr="00231714">
        <w:rPr>
          <w:rFonts w:ascii="Segoe UI" w:hAnsi="Segoe UI" w:cs="Segoe UI"/>
          <w:lang w:bidi="ru-RU"/>
        </w:rPr>
        <w:t xml:space="preserve">) </w:t>
      </w: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(</w:t>
      </w:r>
      <w:r w:rsidR="00D8000B" w:rsidRPr="00231714">
        <w:rPr>
          <w:rFonts w:ascii="Segoe UI" w:hAnsi="Segoe UI" w:cs="Segoe UI"/>
          <w:lang w:bidi="ru-RU"/>
        </w:rPr>
        <w:t>8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m:oMath>
        <m:r>
          <w:rPr>
            <w:rFonts w:ascii="Cambria Math" w:hAnsi="Segoe UI" w:cs="Segoe UI"/>
            <w:lang w:bidi="ru-RU"/>
          </w:rPr>
          <m:t>Р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i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bidi="ru-RU"/>
              </w:rPr>
              <m:t>i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P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– среднее значение давления рабочей среды</w:t>
      </w:r>
      <w:r w:rsidR="00C07381" w:rsidRPr="00231714">
        <w:rPr>
          <w:rFonts w:ascii="Segoe UI" w:hAnsi="Segoe UI" w:cs="Segoe UI"/>
          <w:lang w:bidi="ru-RU"/>
        </w:rPr>
        <w:t xml:space="preserve"> (выводим в таблицу, столбец Р) </w:t>
      </w: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                                                  (</w:t>
      </w:r>
      <w:r w:rsidR="00D8000B" w:rsidRPr="00231714">
        <w:rPr>
          <w:rFonts w:ascii="Segoe UI" w:hAnsi="Segoe UI" w:cs="Segoe UI"/>
          <w:lang w:bidi="ru-RU"/>
        </w:rPr>
        <w:t>9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i/>
          <w:lang w:bidi="ru-RU"/>
        </w:rPr>
        <w:t xml:space="preserve">          </w:t>
      </w:r>
      <m:oMath>
        <m:r>
          <w:rPr>
            <w:rFonts w:ascii="Cambria Math" w:hAnsi="Segoe UI" w:cs="Segoe UI"/>
            <w:lang w:bidi="ru-RU"/>
          </w:rPr>
          <m:t>Т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i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bidi="ru-RU"/>
              </w:rPr>
              <m:t>i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T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e>
        </m:nary>
      </m:oMath>
      <w:r w:rsidRPr="00231714">
        <w:rPr>
          <w:rFonts w:ascii="Segoe UI" w:hAnsi="Segoe UI" w:cs="Segoe UI"/>
          <w:i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>– среднее значение температуры рабочей среды</w:t>
      </w:r>
      <w:r w:rsidR="00C07381" w:rsidRPr="00231714">
        <w:rPr>
          <w:rFonts w:ascii="Segoe UI" w:hAnsi="Segoe UI" w:cs="Segoe UI"/>
          <w:lang w:bidi="ru-RU"/>
        </w:rPr>
        <w:t xml:space="preserve"> (выводим в таблицу, столбец Т) </w:t>
      </w: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0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m:oMath>
        <m:r>
          <w:rPr>
            <w:rFonts w:ascii="Cambria Math" w:hAnsi="Cambria Math" w:cs="Segoe UI"/>
            <w:lang w:bidi="ru-RU"/>
          </w:rPr>
          <m:t>d</m:t>
        </m:r>
        <m:r>
          <w:rPr>
            <w:rFonts w:ascii="Cambria Math" w:hAnsi="Cambria Math" w:cs="Segoe UI"/>
            <w:lang w:val="en-US" w:bidi="ru-RU"/>
          </w:rPr>
          <m:t>P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i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bidi="ru-RU"/>
              </w:rPr>
              <m:t>i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dP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e>
        </m:nary>
      </m:oMath>
      <w:r w:rsidRPr="00231714">
        <w:rPr>
          <w:rFonts w:ascii="Segoe UI" w:hAnsi="Segoe UI" w:cs="Segoe UI"/>
          <w:i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– среднее значение перепада давления (выводим в таблицу, столбец </w:t>
      </w:r>
      <w:r w:rsidRPr="00231714">
        <w:rPr>
          <w:rFonts w:ascii="Segoe UI" w:hAnsi="Segoe UI" w:cs="Segoe UI"/>
          <w:lang w:val="en-US" w:bidi="ru-RU"/>
        </w:rPr>
        <w:t>d</w:t>
      </w:r>
      <w:r w:rsidR="00C07381" w:rsidRPr="00231714">
        <w:rPr>
          <w:rFonts w:ascii="Segoe UI" w:hAnsi="Segoe UI" w:cs="Segoe UI"/>
          <w:lang w:bidi="ru-RU"/>
        </w:rPr>
        <w:t xml:space="preserve">Р) </w:t>
      </w: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  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1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w:r w:rsidR="00B63B32" w:rsidRPr="00231714">
        <w:rPr>
          <w:rFonts w:ascii="Segoe UI" w:hAnsi="Segoe UI" w:cs="Segoe UI"/>
          <w:lang w:bidi="ru-RU"/>
        </w:rPr>
        <w:t>З</w:t>
      </w:r>
      <w:r w:rsidRPr="00231714">
        <w:rPr>
          <w:rFonts w:ascii="Segoe UI" w:hAnsi="Segoe UI" w:cs="Segoe UI"/>
          <w:lang w:bidi="ru-RU"/>
        </w:rPr>
        <w:t>начение среднего расхода эталонного прибора</w:t>
      </w:r>
      <w:r w:rsidR="00B63B32" w:rsidRPr="00231714">
        <w:rPr>
          <w:rFonts w:ascii="Segoe UI" w:hAnsi="Segoe UI" w:cs="Segoe UI"/>
          <w:lang w:bidi="ru-RU"/>
        </w:rPr>
        <w:t xml:space="preserve"> приводится</w:t>
      </w:r>
      <w:r w:rsidRPr="00231714">
        <w:rPr>
          <w:rFonts w:ascii="Segoe UI" w:hAnsi="Segoe UI" w:cs="Segoe UI"/>
          <w:lang w:bidi="ru-RU"/>
        </w:rPr>
        <w:t xml:space="preserve"> к условиям поверяемого прибора (значение выводи</w:t>
      </w:r>
      <w:r w:rsidR="00B63B32" w:rsidRPr="00231714">
        <w:rPr>
          <w:rFonts w:ascii="Segoe UI" w:hAnsi="Segoe UI" w:cs="Segoe UI"/>
          <w:lang w:bidi="ru-RU"/>
        </w:rPr>
        <w:t>тся</w:t>
      </w:r>
      <w:r w:rsidRPr="00231714">
        <w:rPr>
          <w:rFonts w:ascii="Segoe UI" w:hAnsi="Segoe UI" w:cs="Segoe UI"/>
          <w:lang w:bidi="ru-RU"/>
        </w:rPr>
        <w:t xml:space="preserve"> в таблицу, столбец </w:t>
      </w:r>
      <w:r w:rsidRPr="00231714">
        <w:rPr>
          <w:rFonts w:ascii="Segoe UI" w:hAnsi="Segoe UI" w:cs="Segoe UI"/>
          <w:lang w:val="en-US" w:bidi="ru-RU"/>
        </w:rPr>
        <w:t>Qr</w:t>
      </w:r>
      <w:r w:rsidRPr="00231714">
        <w:rPr>
          <w:rFonts w:ascii="Segoe UI" w:hAnsi="Segoe UI" w:cs="Segoe UI"/>
          <w:lang w:bidi="ru-RU"/>
        </w:rPr>
        <w:t>):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Q</m:t>
            </m:r>
          </m:e>
          <m:sub>
            <m:r>
              <w:rPr>
                <w:rFonts w:ascii="Cambria Math" w:hAnsi="Cambria Math" w:cs="Segoe UI"/>
                <w:lang w:bidi="ru-RU"/>
              </w:rPr>
              <m:t>r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Р</m:t>
            </m:r>
          </m:num>
          <m:den>
            <m:r>
              <w:rPr>
                <w:rFonts w:ascii="Cambria Math" w:hAnsi="Segoe UI" w:cs="Segoe UI"/>
                <w:lang w:bidi="ru-RU"/>
              </w:rPr>
              <m:t>Р-</m:t>
            </m:r>
            <m:r>
              <w:rPr>
                <w:rFonts w:ascii="Cambria Math" w:hAnsi="Cambria Math" w:cs="Segoe UI"/>
                <w:lang w:val="en-US" w:bidi="ru-RU"/>
              </w:rPr>
              <m:t>dP</m:t>
            </m:r>
          </m:den>
        </m:f>
        <m:r>
          <w:rPr>
            <w:rFonts w:ascii="Segoe UI" w:hAnsi="Segoe UI" w:cs="Segoe UI"/>
            <w:lang w:bidi="ru-RU"/>
          </w:rPr>
          <m:t>∙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Cambria Math" w:cs="Segoe UI"/>
                <w:lang w:bidi="ru-RU"/>
              </w:rPr>
              <m:t>Z</m:t>
            </m:r>
            <m:d>
              <m:d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Segoe UI" w:cs="Segoe UI"/>
                    <w:lang w:bidi="ru-RU"/>
                  </w:rPr>
                  <m:t>Р-</m:t>
                </m:r>
                <m:r>
                  <w:rPr>
                    <w:rFonts w:ascii="Cambria Math" w:hAnsi="Cambria Math" w:cs="Segoe UI"/>
                    <w:lang w:bidi="ru-RU"/>
                  </w:rPr>
                  <m:t>dP</m:t>
                </m:r>
                <m:r>
                  <w:rPr>
                    <w:rFonts w:ascii="Cambria Math" w:hAnsi="Segoe UI" w:cs="Segoe UI"/>
                    <w:lang w:bidi="ru-RU"/>
                  </w:rPr>
                  <m:t>;</m:t>
                </m:r>
                <m:r>
                  <w:rPr>
                    <w:rFonts w:ascii="Cambria Math" w:hAnsi="Segoe UI" w:cs="Segoe UI"/>
                    <w:lang w:bidi="ru-RU"/>
                  </w:rPr>
                  <m:t>Т</m:t>
                </m:r>
              </m:e>
            </m:d>
          </m:num>
          <m:den>
            <m:r>
              <w:rPr>
                <w:rFonts w:ascii="Cambria Math" w:hAnsi="Cambria Math" w:cs="Segoe UI"/>
                <w:lang w:bidi="ru-RU"/>
              </w:rPr>
              <m:t>Z</m:t>
            </m:r>
            <m:d>
              <m:d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Segoe UI" w:cs="Segoe UI"/>
                    <w:lang w:bidi="ru-RU"/>
                  </w:rPr>
                  <m:t>Р</m:t>
                </m:r>
                <m:r>
                  <w:rPr>
                    <w:rFonts w:ascii="Cambria Math" w:hAnsi="Segoe UI" w:cs="Segoe UI"/>
                    <w:lang w:bidi="ru-RU"/>
                  </w:rPr>
                  <m:t>;</m:t>
                </m:r>
                <m:r>
                  <w:rPr>
                    <w:rFonts w:ascii="Cambria Math" w:hAnsi="Segoe UI" w:cs="Segoe UI"/>
                    <w:lang w:bidi="ru-RU"/>
                  </w:rPr>
                  <m:t>Т</m:t>
                </m:r>
              </m:e>
            </m:d>
          </m:den>
        </m:f>
        <m:r>
          <w:rPr>
            <w:rFonts w:ascii="Segoe UI" w:hAnsi="Segoe UI" w:cs="Segoe UI"/>
            <w:lang w:bidi="ru-RU"/>
          </w:rPr>
          <m:t>∙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num>
          <m:den>
            <m:r>
              <w:rPr>
                <w:rFonts w:ascii="Cambria Math" w:hAnsi="Segoe UI" w:cs="Segoe UI"/>
                <w:lang w:bidi="ru-RU"/>
              </w:rPr>
              <m:t>1+</m:t>
            </m:r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e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i</m:t>
                </m:r>
              </m:sub>
            </m:sSub>
          </m:den>
        </m:f>
      </m:oMath>
      <w:r w:rsidRPr="00231714">
        <w:rPr>
          <w:rFonts w:ascii="Segoe UI" w:hAnsi="Segoe UI" w:cs="Segoe UI"/>
          <w:lang w:bidi="ru-RU"/>
        </w:rPr>
        <w:t xml:space="preserve">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2</w:t>
      </w:r>
      <w:r w:rsidRPr="00231714">
        <w:rPr>
          <w:rFonts w:ascii="Segoe UI" w:hAnsi="Segoe UI" w:cs="Segoe UI"/>
          <w:lang w:bidi="ru-RU"/>
        </w:rPr>
        <w:t xml:space="preserve">)                        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</w:t>
      </w:r>
      <w:r w:rsidR="004E76BD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где: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e</m:t>
            </m:r>
          </m:e>
          <m:sub>
            <m:r>
              <w:rPr>
                <w:rFonts w:ascii="Cambria Math" w:hAnsi="Segoe UI" w:cs="Segoe UI"/>
                <w:lang w:bidi="ru-RU"/>
              </w:rPr>
              <m:t>эт</m:t>
            </m:r>
            <m:r>
              <w:rPr>
                <w:rFonts w:ascii="Cambria Math" w:hAnsi="Segoe UI" w:cs="Segoe UI"/>
                <w:lang w:bidi="ru-RU"/>
              </w:rPr>
              <m:t>.</m:t>
            </m:r>
            <m:r>
              <w:rPr>
                <w:rFonts w:ascii="Cambria Math" w:hAnsi="Cambria Math" w:cs="Segoe UI"/>
                <w:lang w:val="en-US" w:bidi="ru-RU"/>
              </w:rPr>
              <m:t>i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– отклонение результатов измерений среднего расхода эталонным расходомером от результатов измерений этого же расхода эталонным СИ (расчет смотри п.7.3.4.2)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Факторы сжимаемости рассчитываются по ГСССД МР 112-03 (сухой воздух).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w:r w:rsidR="008C6251" w:rsidRPr="00231714">
        <w:rPr>
          <w:rFonts w:ascii="Segoe UI" w:hAnsi="Segoe UI" w:cs="Segoe UI"/>
          <w:lang w:bidi="ru-RU"/>
        </w:rPr>
        <w:t>Расчитывается</w:t>
      </w:r>
      <w:r w:rsidRPr="00231714">
        <w:rPr>
          <w:rFonts w:ascii="Segoe UI" w:hAnsi="Segoe UI" w:cs="Segoe UI"/>
          <w:lang w:bidi="ru-RU"/>
        </w:rPr>
        <w:t xml:space="preserve"> среднее значение относительного отклонения (выводим в таблицу, столбец </w:t>
      </w:r>
      <w:r w:rsidRPr="00231714">
        <w:rPr>
          <w:rFonts w:ascii="Segoe UI" w:hAnsi="Segoe UI" w:cs="Segoe UI"/>
          <w:lang w:val="en-US" w:bidi="ru-RU"/>
        </w:rPr>
        <w:t>δ</w:t>
      </w:r>
      <w:r w:rsidRPr="00231714">
        <w:rPr>
          <w:rFonts w:ascii="Segoe UI" w:hAnsi="Segoe UI" w:cs="Segoe UI"/>
          <w:lang w:bidi="ru-RU"/>
        </w:rPr>
        <w:t>):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</w:t>
      </w:r>
      <m:oMath>
        <m:r>
          <w:rPr>
            <w:rFonts w:ascii="Cambria Math" w:hAnsi="Cambria Math" w:cs="Segoe UI"/>
            <w:lang w:bidi="ru-RU"/>
          </w:rPr>
          <m:t>δ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  <m:r>
              <w:rPr>
                <w:rFonts w:ascii="Segoe UI" w:hAnsi="Segoe UI" w:cs="Segoe UI"/>
                <w:lang w:bidi="ru-RU"/>
              </w:rPr>
              <m:t>-</m:t>
            </m:r>
            <m:sSubSup>
              <m:sSubSup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Sup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  <m:sup>
                <m:r>
                  <w:rPr>
                    <w:rFonts w:ascii="Cambria Math" w:hAnsi="Segoe UI" w:cs="Segoe UI"/>
                    <w:lang w:bidi="ru-RU"/>
                  </w:rPr>
                  <m:t>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Sup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  <m:sup>
                <m:r>
                  <w:rPr>
                    <w:rFonts w:ascii="Cambria Math" w:hAnsi="Segoe UI" w:cs="Segoe UI"/>
                    <w:lang w:bidi="ru-RU"/>
                  </w:rPr>
                  <m:t>'</m:t>
                </m:r>
              </m:sup>
            </m:sSubSup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100%</m:t>
        </m:r>
      </m:oMath>
      <w:r w:rsidRPr="00231714">
        <w:rPr>
          <w:rFonts w:ascii="Segoe UI" w:hAnsi="Segoe UI" w:cs="Segoe UI"/>
          <w:lang w:bidi="ru-RU"/>
        </w:rPr>
        <w:t xml:space="preserve">   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3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w:r w:rsidR="008C6251" w:rsidRPr="00231714">
        <w:rPr>
          <w:rFonts w:ascii="Segoe UI" w:hAnsi="Segoe UI" w:cs="Segoe UI"/>
          <w:lang w:bidi="ru-RU"/>
        </w:rPr>
        <w:t>Расчитывается</w:t>
      </w:r>
      <w:r w:rsidRPr="00231714">
        <w:rPr>
          <w:rFonts w:ascii="Segoe UI" w:hAnsi="Segoe UI" w:cs="Segoe UI"/>
          <w:lang w:bidi="ru-RU"/>
        </w:rPr>
        <w:t xml:space="preserve"> сколько процентов от максимально допустимого расхода поверяемого расходомера составляет расход, на котором проводится калибровка в данном цикле (записываем в таблицу, столбец </w:t>
      </w:r>
      <w:r w:rsidRPr="00231714">
        <w:rPr>
          <w:rFonts w:ascii="Segoe UI" w:hAnsi="Segoe UI" w:cs="Segoe UI"/>
          <w:lang w:val="en-US" w:bidi="ru-RU"/>
        </w:rPr>
        <w:t>Q</w:t>
      </w:r>
      <w:r w:rsidRPr="00231714">
        <w:rPr>
          <w:rFonts w:ascii="Segoe UI" w:hAnsi="Segoe UI" w:cs="Segoe UI"/>
          <w:lang w:bidi="ru-RU"/>
        </w:rPr>
        <w:t>пов/</w:t>
      </w:r>
      <w:r w:rsidRPr="00231714">
        <w:rPr>
          <w:rFonts w:ascii="Segoe UI" w:hAnsi="Segoe UI" w:cs="Segoe UI"/>
          <w:lang w:val="en-US" w:bidi="ru-RU"/>
        </w:rPr>
        <w:t>Qmax</w:t>
      </w:r>
      <w:r w:rsidRPr="00231714">
        <w:rPr>
          <w:rFonts w:ascii="Segoe UI" w:hAnsi="Segoe UI" w:cs="Segoe UI"/>
          <w:lang w:bidi="ru-RU"/>
        </w:rPr>
        <w:t>):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Q</m:t>
            </m:r>
          </m:e>
          <m:sub>
            <m:r>
              <w:rPr>
                <w:rFonts w:ascii="Cambria Math" w:hAnsi="Segoe UI" w:cs="Segoe UI"/>
                <w:lang w:bidi="ru-RU"/>
              </w:rPr>
              <m:t>%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num>
          <m:den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bidi="ru-RU"/>
                  </w:rPr>
                  <m:t>Q</m:t>
                </m:r>
              </m:e>
              <m:sub>
                <m:r>
                  <w:rPr>
                    <w:rFonts w:ascii="Cambria Math" w:hAnsi="Cambria Math" w:cs="Segoe UI"/>
                    <w:lang w:bidi="ru-RU"/>
                  </w:rPr>
                  <m:t>max</m:t>
                </m:r>
              </m:sub>
            </m:sSub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</m:t>
        </m:r>
      </m:oMath>
      <w:r w:rsidRPr="00231714">
        <w:rPr>
          <w:rFonts w:ascii="Segoe UI" w:hAnsi="Segoe UI" w:cs="Segoe UI"/>
          <w:lang w:bidi="ru-RU"/>
        </w:rPr>
        <w:t xml:space="preserve">  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Значение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Q</m:t>
            </m:r>
          </m:e>
          <m:sub>
            <m:r>
              <w:rPr>
                <w:rFonts w:ascii="Cambria Math" w:hAnsi="Cambria Math" w:cs="Segoe UI"/>
                <w:lang w:bidi="ru-RU"/>
              </w:rPr>
              <m:t>max</m:t>
            </m:r>
          </m:sub>
        </m:sSub>
      </m:oMath>
      <w:r w:rsidRPr="00231714">
        <w:rPr>
          <w:rFonts w:ascii="Segoe UI" w:hAnsi="Segoe UI" w:cs="Segoe UI"/>
          <w:lang w:bidi="ru-RU"/>
        </w:rPr>
        <w:t xml:space="preserve"> вводится ранее на вкладке </w:t>
      </w:r>
      <w:r w:rsidRPr="00231714">
        <w:rPr>
          <w:rFonts w:ascii="Segoe UI" w:hAnsi="Segoe UI" w:cs="Segoe UI"/>
          <w:b/>
          <w:lang w:bidi="ru-RU"/>
        </w:rPr>
        <w:t>«Настройка»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Новый цикл начинается автоматически по завершении предыдущего.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По окончании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на данном расходе мы получим таблицу с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количеством строк. </w:t>
      </w:r>
    </w:p>
    <w:p w:rsidR="0060017E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lastRenderedPageBreak/>
        <w:t xml:space="preserve">           Для проведения измерений на другом расходе оператор должен выставить новый расход на вкладке </w:t>
      </w:r>
      <w:r w:rsidRPr="00231714">
        <w:rPr>
          <w:rFonts w:ascii="Segoe UI" w:hAnsi="Segoe UI" w:cs="Segoe UI"/>
          <w:b/>
          <w:lang w:bidi="ru-RU"/>
        </w:rPr>
        <w:t>«Управление вентиляторами»</w:t>
      </w:r>
      <w:r w:rsidRPr="00231714">
        <w:rPr>
          <w:rFonts w:ascii="Segoe UI" w:hAnsi="Segoe UI" w:cs="Segoe UI"/>
          <w:lang w:bidi="ru-RU"/>
        </w:rPr>
        <w:t xml:space="preserve"> и перейти на следующую вкладку.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iCs/>
          <w:lang w:bidi="ru-RU"/>
        </w:rPr>
      </w:pPr>
      <w:bookmarkStart w:id="13" w:name="_Toc465040837"/>
      <w:r w:rsidRPr="00231714">
        <w:rPr>
          <w:rFonts w:ascii="Segoe UI" w:hAnsi="Segoe UI" w:cs="Segoe UI"/>
          <w:lang w:bidi="ru-RU"/>
        </w:rPr>
        <w:t xml:space="preserve">           7.3.4.</w:t>
      </w:r>
      <w:r w:rsidR="001B2428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iCs/>
          <w:lang w:bidi="ru-RU"/>
        </w:rPr>
        <w:t>Результаты калибровки</w:t>
      </w:r>
      <w:bookmarkEnd w:id="13"/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7.3.4.</w:t>
      </w:r>
      <w:r w:rsidR="001B2428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 xml:space="preserve">.1 По окончании проливок прибора на всех значениях расхода оператор нажимает кнопку </w:t>
      </w:r>
      <w:r w:rsidRPr="00231714">
        <w:rPr>
          <w:rFonts w:ascii="Segoe UI" w:hAnsi="Segoe UI" w:cs="Segoe UI"/>
          <w:b/>
          <w:lang w:bidi="ru-RU"/>
        </w:rPr>
        <w:t>«Результаты калибровки»</w:t>
      </w:r>
      <w:r w:rsidRPr="00231714">
        <w:rPr>
          <w:rFonts w:ascii="Segoe UI" w:hAnsi="Segoe UI" w:cs="Segoe UI"/>
          <w:lang w:bidi="ru-RU"/>
        </w:rPr>
        <w:t xml:space="preserve">. </w:t>
      </w:r>
    </w:p>
    <w:p w:rsidR="00E24913" w:rsidRPr="00231714" w:rsidRDefault="00E24913" w:rsidP="00C40E99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На экран выводится окно с результатами калибровки (рисунок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726AF7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6037749" cy="4533900"/>
            <wp:effectExtent l="0" t="0" r="1270" b="0"/>
            <wp:docPr id="52" name="Рисунок 52" descr="C:\Дубль\Документы в работе Установки поверочные УПГ\Скрины В-80000\Результаты калибровки 1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Дубль\Документы в работе Установки поверочные УПГ\Скрины В-80000\Результаты калибровки 1.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56" cy="45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815330" w:rsidRPr="00231714">
        <w:rPr>
          <w:rFonts w:ascii="Segoe UI" w:hAnsi="Segoe UI" w:cs="Segoe UI"/>
          <w:b/>
          <w:lang w:bidi="ru-RU"/>
        </w:rPr>
        <w:t>4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В верхней части экрана располагается таблица с результатами калибровки (рисунок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726AF7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6076034" cy="1685925"/>
            <wp:effectExtent l="0" t="0" r="1270" b="0"/>
            <wp:docPr id="53" name="Рисунок 53" descr="C:\Дубль\Документы в работе Установки поверочные УПГ\Скрины В-80000\Результаты калибровки 2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Дубль\Документы в работе Установки поверочные УПГ\Скрины В-80000\Результаты калибровки 2. 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82" cy="16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815330" w:rsidRPr="00231714">
        <w:rPr>
          <w:rFonts w:ascii="Segoe UI" w:hAnsi="Segoe UI" w:cs="Segoe UI"/>
          <w:b/>
          <w:lang w:bidi="ru-RU"/>
        </w:rPr>
        <w:t>5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Описание таблицы: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>№</w:t>
      </w:r>
      <w:r w:rsidRPr="00231714">
        <w:rPr>
          <w:rFonts w:ascii="Segoe UI" w:hAnsi="Segoe UI" w:cs="Segoe UI"/>
          <w:lang w:bidi="ru-RU"/>
        </w:rPr>
        <w:t xml:space="preserve"> - порядковый номер.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lastRenderedPageBreak/>
        <w:t xml:space="preserve">          </w:t>
      </w:r>
      <w:r w:rsidRPr="00231714">
        <w:rPr>
          <w:rFonts w:ascii="Segoe UI" w:hAnsi="Segoe UI" w:cs="Segoe UI"/>
          <w:lang w:bidi="ru-RU"/>
        </w:rPr>
        <w:t xml:space="preserve">Количество строк в таблице равно количеству точек по расходу (количество вкладок в </w:t>
      </w:r>
      <w:r w:rsidRPr="00231714">
        <w:rPr>
          <w:rFonts w:ascii="Segoe UI" w:hAnsi="Segoe UI" w:cs="Segoe UI"/>
          <w:b/>
          <w:lang w:bidi="ru-RU"/>
        </w:rPr>
        <w:t>«Калибровке»</w:t>
      </w:r>
      <w:r w:rsidRPr="00231714">
        <w:rPr>
          <w:rFonts w:ascii="Segoe UI" w:hAnsi="Segoe UI" w:cs="Segoe UI"/>
          <w:lang w:bidi="ru-RU"/>
        </w:rPr>
        <w:t>), на которых проводилась проливка.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Температура рабочей среды </w:t>
      </w:r>
      <w:r w:rsidRPr="00231714">
        <w:rPr>
          <w:rFonts w:ascii="Segoe UI" w:hAnsi="Segoe UI" w:cs="Segoe UI"/>
          <w:lang w:bidi="ru-RU"/>
        </w:rPr>
        <w:t xml:space="preserve">– среднеарифметическое значение температуры, измеренной эталонным прибором,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r>
              <w:rPr>
                <w:rFonts w:ascii="Cambria Math" w:hAnsi="Segoe UI" w:cs="Segoe UI"/>
                <w:lang w:bidi="ru-RU"/>
              </w:rPr>
              <m:t>Т</m:t>
            </m:r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Segoe UI" w:cs="Segoe UI"/>
                    <w:lang w:bidi="ru-RU"/>
                  </w:rPr>
                  <m:t>Т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>Давление рабочей среды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давления, измеренного эталонным прибором,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r>
              <w:rPr>
                <w:rFonts w:ascii="Cambria Math" w:hAnsi="Segoe UI" w:cs="Segoe UI"/>
                <w:lang w:bidi="ru-RU"/>
              </w:rPr>
              <m:t>Р</m:t>
            </m:r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Segoe UI" w:cs="Segoe UI"/>
                    <w:lang w:bidi="ru-RU"/>
                  </w:rPr>
                  <m:t>Р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>Перепад давления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перепада давления, измеренного датчиком перепада ДП-019,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r>
              <w:rPr>
                <w:rFonts w:ascii="Cambria Math" w:hAnsi="Cambria Math" w:cs="Segoe UI"/>
                <w:lang w:val="en-US" w:bidi="ru-RU"/>
              </w:rPr>
              <m:t>d</m:t>
            </m:r>
            <m:r>
              <w:rPr>
                <w:rFonts w:ascii="Cambria Math" w:hAnsi="Segoe UI" w:cs="Segoe UI"/>
                <w:lang w:bidi="ru-RU"/>
              </w:rPr>
              <m:t>Р</m:t>
            </m:r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d</m:t>
                </m:r>
                <m:r>
                  <w:rPr>
                    <w:rFonts w:ascii="Cambria Math" w:hAnsi="Segoe UI" w:cs="Segoe UI"/>
                    <w:lang w:bidi="ru-RU"/>
                  </w:rPr>
                  <m:t>Р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  (</w:t>
      </w:r>
      <w:r w:rsidR="0073340F" w:rsidRPr="00231714">
        <w:rPr>
          <w:rFonts w:ascii="Segoe UI" w:hAnsi="Segoe UI" w:cs="Segoe UI"/>
          <w:lang w:bidi="ru-RU"/>
        </w:rPr>
        <w:t>1</w:t>
      </w:r>
      <w:r w:rsidR="00D8000B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Расход </w:t>
      </w:r>
      <w:r w:rsidRPr="00231714">
        <w:rPr>
          <w:rFonts w:ascii="Segoe UI" w:hAnsi="Segoe UI" w:cs="Segoe UI"/>
          <w:b/>
          <w:lang w:val="en-US" w:bidi="ru-RU"/>
        </w:rPr>
        <w:t>Q</w:t>
      </w:r>
      <w:r w:rsidRPr="00231714">
        <w:rPr>
          <w:rFonts w:ascii="Segoe UI" w:hAnsi="Segoe UI" w:cs="Segoe UI"/>
          <w:b/>
          <w:lang w:bidi="ru-RU"/>
        </w:rPr>
        <w:t>эт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расхода, измеренного эталонным прибором и приведенного к условиям поверяемого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эт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(</w:t>
      </w:r>
      <w:r w:rsidR="00D8000B" w:rsidRPr="00231714">
        <w:rPr>
          <w:rFonts w:ascii="Segoe UI" w:hAnsi="Segoe UI" w:cs="Segoe UI"/>
          <w:lang w:bidi="ru-RU"/>
        </w:rPr>
        <w:t>18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>Среднее значение частоты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частоты импульсов с поверяемого прибора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r>
              <w:rPr>
                <w:rFonts w:ascii="Cambria Math" w:hAnsi="Cambria Math" w:cs="Segoe UI"/>
                <w:lang w:val="en-US" w:bidi="ru-RU"/>
              </w:rPr>
              <m:t>F</m:t>
            </m:r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F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        (</w:t>
      </w:r>
      <w:r w:rsidR="00D8000B" w:rsidRPr="00231714">
        <w:rPr>
          <w:rFonts w:ascii="Segoe UI" w:hAnsi="Segoe UI" w:cs="Segoe UI"/>
          <w:lang w:bidi="ru-RU"/>
        </w:rPr>
        <w:t>19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Расход </w:t>
      </w:r>
      <w:r w:rsidRPr="00231714">
        <w:rPr>
          <w:rFonts w:ascii="Segoe UI" w:hAnsi="Segoe UI" w:cs="Segoe UI"/>
          <w:b/>
          <w:lang w:val="en-US" w:bidi="ru-RU"/>
        </w:rPr>
        <w:t>Q</w:t>
      </w:r>
      <w:r w:rsidRPr="00231714">
        <w:rPr>
          <w:rFonts w:ascii="Segoe UI" w:hAnsi="Segoe UI" w:cs="Segoe UI"/>
          <w:b/>
          <w:lang w:bidi="ru-RU"/>
        </w:rPr>
        <w:t>пов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расхода, измеренного поверяемым прибором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</m:sub>
            </m:sSub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Q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пов</m:t>
                </m:r>
                <m:r>
                  <w:rPr>
                    <w:rFonts w:ascii="Cambria Math" w:hAnsi="Segoe UI" w:cs="Segoe UI"/>
                    <w:lang w:bidi="ru-RU"/>
                  </w:rPr>
                  <m:t>.</m:t>
                </m:r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0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numPr>
          <w:ilvl w:val="0"/>
          <w:numId w:val="36"/>
        </w:num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val="en-US" w:bidi="ru-RU"/>
        </w:rPr>
        <w:t>Q</w:t>
      </w:r>
      <w:r w:rsidRPr="00231714">
        <w:rPr>
          <w:rFonts w:ascii="Segoe UI" w:hAnsi="Segoe UI" w:cs="Segoe UI"/>
          <w:b/>
          <w:lang w:bidi="ru-RU"/>
        </w:rPr>
        <w:t>пов/</w:t>
      </w:r>
      <w:r w:rsidRPr="00231714">
        <w:rPr>
          <w:rFonts w:ascii="Segoe UI" w:hAnsi="Segoe UI" w:cs="Segoe UI"/>
          <w:b/>
          <w:lang w:val="en-US" w:bidi="ru-RU"/>
        </w:rPr>
        <w:t>Qmax</w:t>
      </w:r>
      <w:r w:rsidRPr="00231714">
        <w:rPr>
          <w:rFonts w:ascii="Segoe UI" w:hAnsi="Segoe UI" w:cs="Segoe UI"/>
          <w:lang w:bidi="ru-RU"/>
        </w:rPr>
        <w:t xml:space="preserve"> – сколько процентов от максимально допустимого расхода поверяемого расходомера составляет расход, на котором проводится проливка.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</w:t>
      </w:r>
      <m:oMath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пов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num>
          <m:den>
            <m:r>
              <w:rPr>
                <w:rFonts w:ascii="Cambria Math" w:hAnsi="Cambria Math" w:cs="Segoe UI"/>
                <w:lang w:val="en-US" w:bidi="ru-RU"/>
              </w:rPr>
              <m:t>Qmax</m:t>
            </m:r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100%</m:t>
        </m:r>
      </m:oMath>
      <w:r w:rsidRPr="00231714">
        <w:rPr>
          <w:rFonts w:ascii="Segoe UI" w:hAnsi="Segoe UI" w:cs="Segoe UI"/>
          <w:lang w:bidi="ru-RU"/>
        </w:rPr>
        <w:t xml:space="preserve">                 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1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          9. Относительная погрешность (средн.)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относительной погрешности расхода, измеренного поверяемым прибором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r>
              <w:rPr>
                <w:rFonts w:ascii="Cambria Math" w:hAnsi="Cambria Math" w:cs="Segoe UI"/>
                <w:lang w:bidi="ru-RU"/>
              </w:rPr>
              <m:t>δ</m:t>
            </m:r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val="en-US"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val="en-US"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Cambria Math" w:hAnsi="Cambria Math" w:cs="Segoe UI"/>
                    <w:lang w:val="en-US" w:bidi="ru-RU"/>
                  </w:rPr>
                  <m:t>δ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2</w:t>
      </w:r>
      <w:r w:rsidRPr="00231714">
        <w:rPr>
          <w:rFonts w:ascii="Segoe UI" w:hAnsi="Segoe UI" w:cs="Segoe UI"/>
          <w:lang w:bidi="ru-RU"/>
        </w:rPr>
        <w:t xml:space="preserve">) 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         10. Границы относительной погрешности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Расчет проводится следующим образом: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Определяется</w:t>
      </w:r>
      <w:r w:rsidRPr="00231714">
        <w:rPr>
          <w:rFonts w:ascii="Segoe UI" w:hAnsi="Segoe UI" w:cs="Segoe UI"/>
          <w:b/>
          <w:lang w:bidi="ru-RU"/>
        </w:rPr>
        <w:t xml:space="preserve"> абсолютная погрешность (средн.)</w:t>
      </w:r>
      <w:r w:rsidRPr="00231714">
        <w:rPr>
          <w:rFonts w:ascii="Segoe UI" w:hAnsi="Segoe UI" w:cs="Segoe UI"/>
          <w:lang w:bidi="ru-RU"/>
        </w:rPr>
        <w:t xml:space="preserve"> – среднеарифметическое значение абсолютной погрешности расхода, измеренного поверяемым прибором за </w:t>
      </w:r>
      <w:r w:rsidRPr="00231714">
        <w:rPr>
          <w:rFonts w:ascii="Segoe UI" w:hAnsi="Segoe UI" w:cs="Segoe UI"/>
          <w:lang w:val="en-US" w:bidi="ru-RU"/>
        </w:rPr>
        <w:t>k</w:t>
      </w:r>
      <w:r w:rsidRPr="00231714">
        <w:rPr>
          <w:rFonts w:ascii="Segoe UI" w:hAnsi="Segoe UI" w:cs="Segoe UI"/>
          <w:lang w:bidi="ru-RU"/>
        </w:rPr>
        <w:t xml:space="preserve"> циклов измерений данного расхода: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Segoe UI" w:hAnsi="Segoe UI" w:cs="Segoe UI"/>
                    <w:lang w:bidi="ru-RU"/>
                  </w:rPr>
                  <m:t>∆</m:t>
                </m:r>
              </m:e>
              <m:sub>
                <m:r>
                  <w:rPr>
                    <w:rFonts w:ascii="Cambria Math" w:hAnsi="Cambria Math" w:cs="Segoe UI"/>
                    <w:lang w:bidi="ru-RU"/>
                  </w:rPr>
                  <m:t>k</m:t>
                </m:r>
              </m:sub>
            </m:sSub>
          </m:e>
        </m:acc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Segoe UI" w:cs="Segoe UI"/>
                <w:lang w:bidi="ru-RU"/>
              </w:rPr>
              <m:t>1</m:t>
            </m:r>
          </m:num>
          <m:den>
            <m:r>
              <w:rPr>
                <w:rFonts w:ascii="Cambria Math" w:hAnsi="Cambria Math" w:cs="Segoe UI"/>
                <w:lang w:bidi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hAnsi="Segoe UI" w:cs="Segoe UI"/>
                <w:i/>
                <w:lang w:bidi="ru-RU"/>
              </w:rPr>
            </m:ctrlPr>
          </m:naryPr>
          <m:sub>
            <m:r>
              <w:rPr>
                <w:rFonts w:ascii="Cambria Math" w:hAnsi="Segoe UI" w:cs="Segoe UI"/>
                <w:lang w:bidi="ru-RU"/>
              </w:rPr>
              <m:t>1</m:t>
            </m:r>
          </m:sub>
          <m:sup>
            <m:r>
              <w:rPr>
                <w:rFonts w:ascii="Cambria Math" w:hAnsi="Cambria Math" w:cs="Segoe UI"/>
                <w:lang w:bidi="ru-RU"/>
              </w:rPr>
              <m:t>k</m:t>
            </m:r>
          </m:sup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Segoe UI" w:hAnsi="Segoe UI" w:cs="Segoe UI"/>
                    <w:lang w:bidi="ru-RU"/>
                  </w:rPr>
                  <m:t>∆</m:t>
                </m:r>
              </m:e>
              <m:sub>
                <m:r>
                  <w:rPr>
                    <w:rFonts w:ascii="Cambria Math" w:hAnsi="Cambria Math" w:cs="Segoe UI"/>
                    <w:lang w:val="en-US" w:bidi="ru-RU"/>
                  </w:rPr>
                  <m:t>k</m:t>
                </m:r>
              </m:sub>
            </m:sSub>
          </m:e>
        </m:nary>
      </m:oMath>
      <w:r w:rsidRPr="00231714">
        <w:rPr>
          <w:rFonts w:ascii="Segoe UI" w:hAnsi="Segoe UI" w:cs="Segoe UI"/>
          <w:lang w:bidi="ru-RU"/>
        </w:rPr>
        <w:t xml:space="preserve">                                </w:t>
      </w:r>
      <w:r w:rsidR="00DE14CF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3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- Определяется</w:t>
      </w:r>
      <w:r w:rsidRPr="00231714">
        <w:rPr>
          <w:rFonts w:ascii="Segoe UI" w:hAnsi="Segoe UI" w:cs="Segoe UI"/>
          <w:b/>
          <w:lang w:bidi="ru-RU"/>
        </w:rPr>
        <w:t xml:space="preserve"> СКО абсолютной погрешности: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val="en-US" w:bidi="ru-RU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Segoe UI" w:hAnsi="Segoe UI" w:cs="Segoe UI"/>
                        <w:lang w:bidi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Segoe UI"/>
                        <w:lang w:bidi="ru-RU"/>
                      </w:rPr>
                      <m:t>k</m:t>
                    </m:r>
                  </m:sub>
                </m:sSub>
              </m:e>
            </m:acc>
          </m:sub>
        </m:sSub>
        <m:r>
          <w:rPr>
            <w:rFonts w:ascii="Cambria Math" w:hAnsi="Segoe UI" w:cs="Segoe UI"/>
            <w:lang w:bidi="ru-RU"/>
          </w:rPr>
          <m:t>=</m:t>
        </m:r>
        <m:rad>
          <m:radPr>
            <m:degHide m:val="on"/>
            <m:ctrlPr>
              <w:rPr>
                <w:rFonts w:ascii="Cambria Math" w:hAnsi="Segoe UI" w:cs="Segoe UI"/>
                <w:i/>
                <w:lang w:bidi="ru-RU"/>
              </w:rPr>
            </m:ctrlPr>
          </m:radPr>
          <m:deg/>
          <m:e>
            <m:f>
              <m:f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naryPr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Segoe UI"/>
                        <w:lang w:val="en-US" w:bidi="ru-RU"/>
                      </w:rPr>
                      <m:t>k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Segoe UI" w:cs="Segoe UI"/>
                                <w:i/>
                                <w:lang w:bidi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Segoe UI" w:cs="Segoe UI"/>
                                    <w:i/>
                                    <w:lang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Segoe UI" w:hAnsi="Segoe UI" w:cs="Segoe UI"/>
                                    <w:lang w:bidi="ru-RU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Segoe UI"/>
                                    <w:lang w:val="en-US" w:bidi="ru-RU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Segoe UI" w:hAnsi="Segoe UI" w:cs="Segoe UI"/>
                                <w:lang w:bidi="ru-RU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Segoe UI" w:cs="Segoe UI"/>
                                    <w:i/>
                                    <w:lang w:bidi="ru-RU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Segoe UI" w:cs="Segoe UI"/>
                                        <w:i/>
                                        <w:lang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Segoe UI" w:hAnsi="Segoe UI" w:cs="Segoe UI"/>
                                        <w:lang w:bidi="ru-RU"/>
                                      </w:rPr>
                                      <m:t>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Segoe UI"/>
                                        <w:lang w:bidi="ru-RU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Segoe UI" w:cs="Segoe UI"/>
                            <w:lang w:bidi="ru-RU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Segoe UI"/>
                    <w:lang w:bidi="ru-RU"/>
                  </w:rPr>
                  <m:t>k</m:t>
                </m:r>
                <m:r>
                  <w:rPr>
                    <w:rFonts w:ascii="Segoe UI" w:hAnsi="Segoe UI" w:cs="Segoe UI"/>
                    <w:lang w:bidi="ru-RU"/>
                  </w:rPr>
                  <m:t>-</m:t>
                </m:r>
                <m:r>
                  <w:rPr>
                    <w:rFonts w:ascii="Cambria Math" w:hAnsi="Segoe UI" w:cs="Segoe UI"/>
                    <w:lang w:bidi="ru-RU"/>
                  </w:rPr>
                  <m:t>1</m:t>
                </m:r>
              </m:den>
            </m:f>
          </m:e>
        </m:rad>
      </m:oMath>
      <w:r w:rsidRPr="00231714">
        <w:rPr>
          <w:rFonts w:ascii="Segoe UI" w:hAnsi="Segoe UI" w:cs="Segoe UI"/>
          <w:lang w:bidi="ru-RU"/>
        </w:rPr>
        <w:t xml:space="preserve">                               </w:t>
      </w:r>
      <w:r w:rsidR="00DE14CF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4</w:t>
      </w:r>
      <w:r w:rsidRPr="00231714">
        <w:rPr>
          <w:rFonts w:ascii="Segoe UI" w:hAnsi="Segoe UI" w:cs="Segoe UI"/>
          <w:lang w:bidi="ru-RU"/>
        </w:rPr>
        <w:t xml:space="preserve">) 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lastRenderedPageBreak/>
        <w:t xml:space="preserve">          - Определяются</w:t>
      </w:r>
      <w:r w:rsidRPr="00231714">
        <w:rPr>
          <w:rFonts w:ascii="Segoe UI" w:hAnsi="Segoe UI" w:cs="Segoe UI"/>
          <w:b/>
          <w:lang w:bidi="ru-RU"/>
        </w:rPr>
        <w:t xml:space="preserve"> границы абсолютной погрешности</w:t>
      </w:r>
      <w:r w:rsidRPr="00231714">
        <w:rPr>
          <w:rFonts w:ascii="Segoe UI" w:hAnsi="Segoe UI" w:cs="Segoe UI"/>
          <w:lang w:bidi="ru-RU"/>
        </w:rPr>
        <w:t xml:space="preserve"> – границы абсолютной погрешности при 95 % вероятности: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Segoe UI" w:hAnsi="Segoe UI" w:cs="Segoe UI"/>
                <w:lang w:bidi="ru-RU"/>
              </w:rPr>
              <m:t>∆</m:t>
            </m:r>
          </m:e>
          <m:sub>
            <m:r>
              <w:rPr>
                <w:rFonts w:ascii="Cambria Math" w:hAnsi="Segoe UI" w:cs="Segoe UI"/>
                <w:lang w:bidi="ru-RU"/>
              </w:rPr>
              <m:t>гр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Segoe UI" w:hAnsi="Segoe UI" w:cs="Segoe UI"/>
                    <w:lang w:bidi="ru-RU"/>
                  </w:rPr>
                  <m:t>∆</m:t>
                </m:r>
              </m:e>
              <m:sub>
                <m:r>
                  <w:rPr>
                    <w:rFonts w:ascii="Cambria Math" w:hAnsi="Cambria Math" w:cs="Segoe UI"/>
                    <w:lang w:bidi="ru-RU"/>
                  </w:rPr>
                  <m:t>k</m:t>
                </m:r>
              </m:sub>
            </m:sSub>
          </m:e>
        </m:acc>
        <m:r>
          <w:rPr>
            <w:rFonts w:ascii="Cambria Math" w:hAnsi="Segoe UI" w:cs="Segoe UI"/>
            <w:lang w:bidi="ru-RU"/>
          </w:rPr>
          <m:t>±</m:t>
        </m:r>
        <m:r>
          <w:rPr>
            <w:rFonts w:ascii="Cambria Math" w:hAnsi="Segoe UI" w:cs="Segoe UI"/>
            <w:lang w:bidi="ru-RU"/>
          </w:rPr>
          <m:t>2</m:t>
        </m:r>
        <m:rad>
          <m:radPr>
            <m:degHide m:val="on"/>
            <m:ctrlPr>
              <w:rPr>
                <w:rFonts w:ascii="Cambria Math" w:hAnsi="Segoe UI" w:cs="Segoe UI"/>
                <w:i/>
                <w:lang w:bidi="ru-RU"/>
              </w:rPr>
            </m:ctrlPr>
          </m:radPr>
          <m:deg/>
          <m:e>
            <m:f>
              <m:f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fPr>
              <m:num>
                <m:r>
                  <w:rPr>
                    <w:rFonts w:ascii="Cambria Math" w:hAnsi="Segoe UI" w:cs="Segoe UI"/>
                    <w:lang w:bidi="ru-RU"/>
                  </w:rPr>
                  <m:t>0,09</m:t>
                </m:r>
                <m:r>
                  <w:rPr>
                    <w:rFonts w:ascii="Cambria Math" w:hAnsi="Segoe UI" w:cs="Segoe UI"/>
                    <w:lang w:bidi="ru-RU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egoe UI"/>
                            <w:lang w:val="en-US" w:bidi="ru-R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Segoe UI" w:cs="Segoe UI"/>
                            <w:lang w:bidi="ru-RU"/>
                          </w:rPr>
                          <m:t>эт</m:t>
                        </m:r>
                        <m:r>
                          <w:rPr>
                            <w:rFonts w:ascii="Cambria Math" w:hAnsi="Segoe UI" w:cs="Segoe UI"/>
                            <w:lang w:bidi="ru-RU"/>
                          </w:rPr>
                          <m:t>.</m:t>
                        </m:r>
                      </m:sub>
                    </m:sSub>
                  </m:e>
                </m:acc>
              </m:num>
              <m:den>
                <m:sSup>
                  <m:sSup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pPr>
                  <m:e>
                    <m:r>
                      <w:rPr>
                        <w:rFonts w:ascii="Cambria Math" w:hAnsi="Segoe UI" w:cs="Segoe UI"/>
                        <w:lang w:bidi="ru-RU"/>
                      </w:rPr>
                      <m:t>10</m:t>
                    </m:r>
                  </m:e>
                  <m:sup>
                    <m:r>
                      <w:rPr>
                        <w:rFonts w:ascii="Cambria Math" w:hAnsi="Segoe UI" w:cs="Segoe UI"/>
                        <w:lang w:bidi="ru-RU"/>
                      </w:rPr>
                      <m:t>4</m:t>
                    </m:r>
                  </m:sup>
                </m:sSup>
                <m:r>
                  <w:rPr>
                    <w:rFonts w:ascii="Segoe UI" w:hAnsi="Segoe UI" w:cs="Segoe UI"/>
                    <w:lang w:bidi="ru-RU"/>
                  </w:rPr>
                  <m:t>∙</m:t>
                </m:r>
                <m:sSup>
                  <m:sSup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pPr>
                  <m:e>
                    <m:r>
                      <w:rPr>
                        <w:rFonts w:ascii="Cambria Math" w:hAnsi="Segoe UI" w:cs="Segoe UI"/>
                        <w:lang w:bidi="ru-RU"/>
                      </w:rPr>
                      <m:t>1,96</m:t>
                    </m:r>
                  </m:e>
                  <m:sup>
                    <m:r>
                      <w:rPr>
                        <w:rFonts w:ascii="Cambria Math" w:hAnsi="Segoe UI" w:cs="Segoe UI"/>
                        <w:lang w:bidi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Segoe UI" w:cs="Segoe UI"/>
                <w:lang w:bidi="ru-RU"/>
              </w:rPr>
              <m:t>+</m:t>
            </m:r>
            <m:sSubSup>
              <m:sSubSup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SupPr>
              <m:e>
                <m:r>
                  <w:rPr>
                    <w:rFonts w:ascii="Cambria Math" w:hAnsi="Cambria Math" w:cs="Segoe UI"/>
                    <w:lang w:val="en-US" w:bidi="ru-RU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Segoe UI" w:hAnsi="Segoe UI" w:cs="Segoe UI"/>
                            <w:lang w:bidi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k</m:t>
                        </m:r>
                      </m:sub>
                    </m:sSub>
                  </m:e>
                </m:acc>
              </m:sub>
              <m:sup>
                <m:r>
                  <w:rPr>
                    <w:rFonts w:ascii="Cambria Math" w:hAnsi="Segoe UI" w:cs="Segoe UI"/>
                    <w:lang w:bidi="ru-RU"/>
                  </w:rPr>
                  <m:t>2</m:t>
                </m:r>
              </m:sup>
            </m:sSubSup>
          </m:e>
        </m:rad>
      </m:oMath>
      <w:r w:rsidRPr="00231714">
        <w:rPr>
          <w:rFonts w:ascii="Segoe UI" w:hAnsi="Segoe UI" w:cs="Segoe UI"/>
          <w:lang w:bidi="ru-RU"/>
        </w:rPr>
        <w:t xml:space="preserve">               </w:t>
      </w:r>
      <w:r w:rsidR="00DE14CF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5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- Значение границ абсолютной </w:t>
      </w:r>
      <w:r w:rsidR="008C6251" w:rsidRPr="00231714">
        <w:rPr>
          <w:rFonts w:ascii="Segoe UI" w:hAnsi="Segoe UI" w:cs="Segoe UI"/>
          <w:lang w:bidi="ru-RU"/>
        </w:rPr>
        <w:t>представляется</w:t>
      </w:r>
      <w:r w:rsidRPr="00231714">
        <w:rPr>
          <w:rFonts w:ascii="Segoe UI" w:hAnsi="Segoe UI" w:cs="Segoe UI"/>
          <w:lang w:bidi="ru-RU"/>
        </w:rPr>
        <w:t xml:space="preserve"> в виде: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</w:t>
      </w:r>
      <m:oMath>
        <m:acc>
          <m:accPr>
            <m:chr m:val="̅"/>
            <m:ctrlPr>
              <w:rPr>
                <w:rFonts w:ascii="Cambria Math" w:hAnsi="Segoe UI" w:cs="Segoe UI"/>
                <w:i/>
                <w:lang w:bidi="ru-RU"/>
              </w:rPr>
            </m:ctrlPr>
          </m:accPr>
          <m:e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Segoe UI" w:hAnsi="Segoe UI" w:cs="Segoe UI"/>
                    <w:lang w:bidi="ru-RU"/>
                  </w:rPr>
                  <m:t>∆</m:t>
                </m:r>
              </m:e>
              <m:sub>
                <m:r>
                  <w:rPr>
                    <w:rFonts w:ascii="Cambria Math" w:hAnsi="Cambria Math" w:cs="Segoe UI"/>
                    <w:lang w:bidi="ru-RU"/>
                  </w:rPr>
                  <m:t>k</m:t>
                </m:r>
              </m:sub>
            </m:sSub>
          </m:e>
        </m:acc>
        <m:r>
          <w:rPr>
            <w:rFonts w:ascii="Cambria Math" w:hAnsi="Segoe UI" w:cs="Segoe UI"/>
            <w:lang w:bidi="ru-RU"/>
          </w:rPr>
          <m:t>±</m:t>
        </m:r>
        <m:r>
          <w:rPr>
            <w:rFonts w:ascii="Cambria Math" w:hAnsi="Cambria Math" w:cs="Segoe UI"/>
            <w:lang w:bidi="ru-RU"/>
          </w:rPr>
          <m:t>ε</m:t>
        </m:r>
      </m:oMath>
      <w:r w:rsidRPr="00231714">
        <w:rPr>
          <w:rFonts w:ascii="Segoe UI" w:hAnsi="Segoe UI" w:cs="Segoe UI"/>
          <w:lang w:bidi="ru-RU"/>
        </w:rPr>
        <w:t xml:space="preserve">, где </w:t>
      </w:r>
      <m:oMath>
        <m:r>
          <w:rPr>
            <w:rFonts w:ascii="Cambria Math" w:hAnsi="Cambria Math" w:cs="Segoe UI"/>
            <w:lang w:bidi="ru-RU"/>
          </w:rPr>
          <m:t>ε</m:t>
        </m:r>
        <m:r>
          <w:rPr>
            <w:rFonts w:ascii="Cambria Math" w:hAnsi="Segoe UI" w:cs="Segoe UI"/>
            <w:lang w:bidi="ru-RU"/>
          </w:rPr>
          <m:t>=2</m:t>
        </m:r>
        <m:rad>
          <m:radPr>
            <m:degHide m:val="on"/>
            <m:ctrlPr>
              <w:rPr>
                <w:rFonts w:ascii="Cambria Math" w:hAnsi="Segoe UI" w:cs="Segoe UI"/>
                <w:i/>
                <w:lang w:bidi="ru-RU"/>
              </w:rPr>
            </m:ctrlPr>
          </m:radPr>
          <m:deg/>
          <m:e>
            <m:f>
              <m:f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fPr>
              <m:num>
                <m:r>
                  <w:rPr>
                    <w:rFonts w:ascii="Cambria Math" w:hAnsi="Segoe UI" w:cs="Segoe UI"/>
                    <w:lang w:bidi="ru-RU"/>
                  </w:rPr>
                  <m:t>0,09</m:t>
                </m:r>
                <m:r>
                  <w:rPr>
                    <w:rFonts w:ascii="Cambria Math" w:hAnsi="Segoe UI" w:cs="Segoe UI"/>
                    <w:lang w:bidi="ru-RU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egoe UI"/>
                            <w:lang w:val="en-US" w:bidi="ru-R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Segoe UI" w:cs="Segoe UI"/>
                            <w:lang w:bidi="ru-RU"/>
                          </w:rPr>
                          <m:t>эт</m:t>
                        </m:r>
                        <m:r>
                          <w:rPr>
                            <w:rFonts w:ascii="Cambria Math" w:hAnsi="Segoe UI" w:cs="Segoe UI"/>
                            <w:lang w:bidi="ru-RU"/>
                          </w:rPr>
                          <m:t>.</m:t>
                        </m:r>
                      </m:sub>
                    </m:sSub>
                  </m:e>
                </m:acc>
              </m:num>
              <m:den>
                <m:sSup>
                  <m:sSup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pPr>
                  <m:e>
                    <m:r>
                      <w:rPr>
                        <w:rFonts w:ascii="Cambria Math" w:hAnsi="Segoe UI" w:cs="Segoe UI"/>
                        <w:lang w:bidi="ru-RU"/>
                      </w:rPr>
                      <m:t>10</m:t>
                    </m:r>
                  </m:e>
                  <m:sup>
                    <m:r>
                      <w:rPr>
                        <w:rFonts w:ascii="Cambria Math" w:hAnsi="Segoe UI" w:cs="Segoe UI"/>
                        <w:lang w:bidi="ru-RU"/>
                      </w:rPr>
                      <m:t>4</m:t>
                    </m:r>
                  </m:sup>
                </m:sSup>
                <m:r>
                  <w:rPr>
                    <w:rFonts w:ascii="Segoe UI" w:hAnsi="Segoe UI" w:cs="Segoe UI"/>
                    <w:lang w:bidi="ru-RU"/>
                  </w:rPr>
                  <m:t>∙</m:t>
                </m:r>
                <m:sSup>
                  <m:sSup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pPr>
                  <m:e>
                    <m:r>
                      <w:rPr>
                        <w:rFonts w:ascii="Cambria Math" w:hAnsi="Segoe UI" w:cs="Segoe UI"/>
                        <w:lang w:bidi="ru-RU"/>
                      </w:rPr>
                      <m:t>1,96</m:t>
                    </m:r>
                  </m:e>
                  <m:sup>
                    <m:r>
                      <w:rPr>
                        <w:rFonts w:ascii="Cambria Math" w:hAnsi="Segoe UI" w:cs="Segoe UI"/>
                        <w:lang w:bidi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Segoe UI" w:cs="Segoe UI"/>
                <w:lang w:bidi="ru-RU"/>
              </w:rPr>
              <m:t>+</m:t>
            </m:r>
            <m:sSubSup>
              <m:sSubSup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SupPr>
              <m:e>
                <m:r>
                  <w:rPr>
                    <w:rFonts w:ascii="Cambria Math" w:hAnsi="Cambria Math" w:cs="Segoe UI"/>
                    <w:lang w:val="en-US" w:bidi="ru-RU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Segoe UI" w:cs="Segoe UI"/>
                            <w:i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Segoe UI" w:hAnsi="Segoe UI" w:cs="Segoe UI"/>
                            <w:lang w:bidi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Segoe UI"/>
                            <w:lang w:bidi="ru-RU"/>
                          </w:rPr>
                          <m:t>k</m:t>
                        </m:r>
                      </m:sub>
                    </m:sSub>
                  </m:e>
                </m:acc>
              </m:sub>
              <m:sup>
                <m:r>
                  <w:rPr>
                    <w:rFonts w:ascii="Cambria Math" w:hAnsi="Segoe UI" w:cs="Segoe UI"/>
                    <w:lang w:bidi="ru-RU"/>
                  </w:rPr>
                  <m:t>2</m:t>
                </m:r>
              </m:sup>
            </m:sSubSup>
          </m:e>
        </m:rad>
      </m:oMath>
      <w:r w:rsidR="00DE14CF" w:rsidRPr="00231714">
        <w:rPr>
          <w:rFonts w:ascii="Segoe UI" w:hAnsi="Segoe UI" w:cs="Segoe UI"/>
          <w:lang w:bidi="ru-RU"/>
        </w:rPr>
        <w:t xml:space="preserve">  </w:t>
      </w:r>
      <w:r w:rsidRPr="00231714">
        <w:rPr>
          <w:rFonts w:ascii="Segoe UI" w:hAnsi="Segoe UI" w:cs="Segoe UI"/>
          <w:lang w:bidi="ru-RU"/>
        </w:rPr>
        <w:t xml:space="preserve">                      </w:t>
      </w:r>
      <w:r w:rsidR="00DE14CF" w:rsidRPr="00231714">
        <w:rPr>
          <w:rFonts w:ascii="Segoe UI" w:hAnsi="Segoe UI" w:cs="Segoe UI"/>
          <w:lang w:bidi="ru-RU"/>
        </w:rPr>
        <w:t xml:space="preserve"> </w:t>
      </w:r>
      <w:r w:rsidRPr="00231714">
        <w:rPr>
          <w:rFonts w:ascii="Segoe UI" w:hAnsi="Segoe UI" w:cs="Segoe UI"/>
          <w:lang w:bidi="ru-RU"/>
        </w:rPr>
        <w:t xml:space="preserve">      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- Определяются</w:t>
      </w:r>
      <w:r w:rsidRPr="00231714">
        <w:rPr>
          <w:rFonts w:ascii="Segoe UI" w:hAnsi="Segoe UI" w:cs="Segoe UI"/>
          <w:b/>
          <w:lang w:bidi="ru-RU"/>
        </w:rPr>
        <w:t xml:space="preserve"> границы относительной погрешности: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</w:t>
      </w:r>
      <m:oMath>
        <m:sSub>
          <m:sSubPr>
            <m:ctrlPr>
              <w:rPr>
                <w:rFonts w:ascii="Cambria Math" w:hAnsi="Segoe UI" w:cs="Segoe UI"/>
                <w:i/>
                <w:lang w:bidi="ru-RU"/>
              </w:rPr>
            </m:ctrlPr>
          </m:sSubPr>
          <m:e>
            <m:r>
              <w:rPr>
                <w:rFonts w:ascii="Cambria Math" w:hAnsi="Cambria Math" w:cs="Segoe UI"/>
                <w:lang w:bidi="ru-RU"/>
              </w:rPr>
              <m:t>δ</m:t>
            </m:r>
          </m:e>
          <m:sub>
            <m:r>
              <w:rPr>
                <w:rFonts w:ascii="Cambria Math" w:hAnsi="Segoe UI" w:cs="Segoe UI"/>
                <w:lang w:bidi="ru-RU"/>
              </w:rPr>
              <m:t>гр</m:t>
            </m:r>
          </m:sub>
        </m:sSub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sSubPr>
              <m:e>
                <m:r>
                  <w:rPr>
                    <w:rFonts w:ascii="Segoe UI" w:hAnsi="Segoe UI" w:cs="Segoe UI"/>
                    <w:lang w:bidi="ru-RU"/>
                  </w:rPr>
                  <m:t>∆</m:t>
                </m:r>
              </m:e>
              <m:sub>
                <m:r>
                  <w:rPr>
                    <w:rFonts w:ascii="Cambria Math" w:hAnsi="Segoe UI" w:cs="Segoe UI"/>
                    <w:lang w:bidi="ru-RU"/>
                  </w:rPr>
                  <m:t>гр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100%=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Segoe UI" w:hAnsi="Segoe UI" w:cs="Segoe UI"/>
                        <w:lang w:bidi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Segoe UI"/>
                        <w:lang w:bidi="ru-RU"/>
                      </w:rPr>
                      <m:t>k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100%</m:t>
        </m:r>
        <m:r>
          <w:rPr>
            <w:rFonts w:ascii="Cambria Math" w:hAnsi="Segoe UI" w:cs="Segoe UI"/>
            <w:lang w:bidi="ru-RU"/>
          </w:rPr>
          <m:t>±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r>
              <w:rPr>
                <w:rFonts w:ascii="Cambria Math" w:hAnsi="Cambria Math" w:cs="Segoe UI"/>
                <w:lang w:bidi="ru-RU"/>
              </w:rPr>
              <m:t>ε</m:t>
            </m:r>
          </m:num>
          <m:den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den>
        </m:f>
        <m:r>
          <w:rPr>
            <w:rFonts w:ascii="Segoe UI" w:hAnsi="Segoe UI" w:cs="Segoe UI"/>
            <w:lang w:bidi="ru-RU"/>
          </w:rPr>
          <m:t>∙</m:t>
        </m:r>
        <m:r>
          <w:rPr>
            <w:rFonts w:ascii="Cambria Math" w:hAnsi="Segoe UI" w:cs="Segoe UI"/>
            <w:lang w:bidi="ru-RU"/>
          </w:rPr>
          <m:t>100%</m:t>
        </m:r>
      </m:oMath>
      <w:r w:rsidR="00DE14CF" w:rsidRPr="00231714">
        <w:rPr>
          <w:rFonts w:ascii="Segoe UI" w:hAnsi="Segoe UI" w:cs="Segoe UI"/>
          <w:lang w:bidi="ru-RU"/>
        </w:rPr>
        <w:t xml:space="preserve">                           </w:t>
      </w:r>
      <w:r w:rsidRPr="00231714">
        <w:rPr>
          <w:rFonts w:ascii="Segoe UI" w:hAnsi="Segoe UI" w:cs="Segoe UI"/>
          <w:lang w:bidi="ru-RU"/>
        </w:rPr>
        <w:t xml:space="preserve">         (</w:t>
      </w:r>
      <w:r w:rsidR="0073340F" w:rsidRPr="00231714">
        <w:rPr>
          <w:rFonts w:ascii="Segoe UI" w:hAnsi="Segoe UI" w:cs="Segoe UI"/>
          <w:lang w:bidi="ru-RU"/>
        </w:rPr>
        <w:t>2</w:t>
      </w:r>
      <w:r w:rsidR="00D8000B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          11. Корр. коэффициент</w:t>
      </w:r>
      <w:r w:rsidRPr="00231714">
        <w:rPr>
          <w:rFonts w:ascii="Segoe UI" w:hAnsi="Segoe UI" w:cs="Segoe UI"/>
          <w:lang w:bidi="ru-RU"/>
        </w:rPr>
        <w:t xml:space="preserve"> – корректирующий коэффициент для данного значения расхода.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                                                                     </w:t>
      </w:r>
      <m:oMath>
        <m:r>
          <w:rPr>
            <w:rFonts w:ascii="Cambria Math" w:hAnsi="Cambria Math" w:cs="Segoe UI"/>
            <w:lang w:bidi="ru-RU"/>
          </w:rPr>
          <m:t>K</m:t>
        </m:r>
        <m:r>
          <w:rPr>
            <w:rFonts w:ascii="Cambria Math" w:hAnsi="Segoe UI" w:cs="Segoe UI"/>
            <w:lang w:bidi="ru-RU"/>
          </w:rPr>
          <m:t>=</m:t>
        </m:r>
        <m:f>
          <m:fPr>
            <m:ctrlPr>
              <w:rPr>
                <w:rFonts w:ascii="Cambria Math" w:hAnsi="Segoe UI" w:cs="Segoe UI"/>
                <w:i/>
                <w:lang w:bidi="ru-RU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эт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hAnsi="Segoe UI" w:cs="Segoe UI"/>
                    <w:i/>
                    <w:lang w:bidi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Segoe UI" w:cs="Segoe UI"/>
                        <w:i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lang w:val="en-US" w:bidi="ru-RU"/>
                      </w:rPr>
                      <m:t>Q</m:t>
                    </m:r>
                  </m:e>
                  <m:sub>
                    <m:r>
                      <w:rPr>
                        <w:rFonts w:ascii="Cambria Math" w:hAnsi="Segoe UI" w:cs="Segoe UI"/>
                        <w:lang w:bidi="ru-RU"/>
                      </w:rPr>
                      <m:t>пов</m:t>
                    </m:r>
                    <m:r>
                      <w:rPr>
                        <w:rFonts w:ascii="Cambria Math" w:hAnsi="Segoe UI" w:cs="Segoe UI"/>
                        <w:lang w:bidi="ru-RU"/>
                      </w:rPr>
                      <m:t>.</m:t>
                    </m:r>
                  </m:sub>
                </m:sSub>
              </m:e>
            </m:acc>
          </m:den>
        </m:f>
      </m:oMath>
      <w:r w:rsidRPr="00231714">
        <w:rPr>
          <w:rFonts w:ascii="Segoe UI" w:hAnsi="Segoe UI" w:cs="Segoe UI"/>
          <w:lang w:bidi="ru-RU"/>
        </w:rPr>
        <w:t xml:space="preserve">             </w:t>
      </w:r>
      <w:r w:rsidR="00DE14CF" w:rsidRPr="00231714">
        <w:rPr>
          <w:rFonts w:ascii="Segoe UI" w:hAnsi="Segoe UI" w:cs="Segoe UI"/>
          <w:lang w:bidi="ru-RU"/>
        </w:rPr>
        <w:t xml:space="preserve">                      </w:t>
      </w:r>
      <w:r w:rsidRPr="00231714">
        <w:rPr>
          <w:rFonts w:ascii="Segoe UI" w:hAnsi="Segoe UI" w:cs="Segoe UI"/>
          <w:lang w:bidi="ru-RU"/>
        </w:rPr>
        <w:t xml:space="preserve">          (</w:t>
      </w:r>
      <w:r w:rsidR="00D8000B" w:rsidRPr="00231714">
        <w:rPr>
          <w:rFonts w:ascii="Segoe UI" w:hAnsi="Segoe UI" w:cs="Segoe UI"/>
          <w:lang w:bidi="ru-RU"/>
        </w:rPr>
        <w:t>28</w:t>
      </w:r>
      <w:r w:rsidRPr="00231714">
        <w:rPr>
          <w:rFonts w:ascii="Segoe UI" w:hAnsi="Segoe UI" w:cs="Segoe UI"/>
          <w:lang w:bidi="ru-RU"/>
        </w:rPr>
        <w:t>)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 7.3.4.</w:t>
      </w:r>
      <w:r w:rsidR="001B2428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 xml:space="preserve">.2 График погрешности изображен на рисунке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6</w:t>
      </w:r>
      <w:r w:rsidRPr="00231714">
        <w:rPr>
          <w:rFonts w:ascii="Segoe UI" w:hAnsi="Segoe UI" w:cs="Segoe UI"/>
          <w:lang w:bidi="ru-RU"/>
        </w:rPr>
        <w:t>.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6209348" cy="3028950"/>
            <wp:effectExtent l="0" t="0" r="1270" b="0"/>
            <wp:docPr id="32" name="Рисунок 32" descr="C:\Дубль\Документы в работе Установки поверочные УПГ\Скрины В-15000\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Дубль\Документы в работе Установки поверочные УПГ\Скрины В-15000\17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37" cy="30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815330" w:rsidRPr="00231714">
        <w:rPr>
          <w:rFonts w:ascii="Segoe UI" w:hAnsi="Segoe UI" w:cs="Segoe UI"/>
          <w:b/>
          <w:lang w:bidi="ru-RU"/>
        </w:rPr>
        <w:t>6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График погрешности служит для графического отображения зависимости относительной погрешности поверяемого прибора от расхода.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Кроме того, </w:t>
      </w:r>
      <w:r w:rsidR="00425A50" w:rsidRPr="00231714">
        <w:rPr>
          <w:rFonts w:ascii="Segoe UI" w:hAnsi="Segoe UI" w:cs="Segoe UI"/>
          <w:lang w:bidi="ru-RU"/>
        </w:rPr>
        <w:t>отражаются</w:t>
      </w:r>
      <w:r w:rsidRPr="00231714">
        <w:rPr>
          <w:rFonts w:ascii="Segoe UI" w:hAnsi="Segoe UI" w:cs="Segoe UI"/>
          <w:lang w:bidi="ru-RU"/>
        </w:rPr>
        <w:t xml:space="preserve"> границы допустимы</w:t>
      </w:r>
      <w:r w:rsidR="00425A50" w:rsidRPr="00231714">
        <w:rPr>
          <w:rFonts w:ascii="Segoe UI" w:hAnsi="Segoe UI" w:cs="Segoe UI"/>
          <w:lang w:bidi="ru-RU"/>
        </w:rPr>
        <w:t>х значений погрешности.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При нажатой кнопке </w:t>
      </w:r>
      <w:r w:rsidRPr="00231714">
        <w:rPr>
          <w:rFonts w:ascii="Segoe UI" w:hAnsi="Segoe UI" w:cs="Segoe UI"/>
          <w:b/>
          <w:lang w:bidi="ru-RU"/>
        </w:rPr>
        <w:t>«Расчет коэффициентов полинома»</w:t>
      </w:r>
      <w:r w:rsidRPr="00231714">
        <w:rPr>
          <w:rFonts w:ascii="Segoe UI" w:hAnsi="Segoe UI" w:cs="Segoe UI"/>
          <w:lang w:bidi="ru-RU"/>
        </w:rPr>
        <w:t xml:space="preserve"> становится доступным поле </w:t>
      </w:r>
      <w:r w:rsidRPr="00231714">
        <w:rPr>
          <w:rFonts w:ascii="Segoe UI" w:hAnsi="Segoe UI" w:cs="Segoe UI"/>
          <w:b/>
          <w:lang w:bidi="ru-RU"/>
        </w:rPr>
        <w:t xml:space="preserve">«Вид полинома» </w:t>
      </w:r>
      <w:r w:rsidRPr="00231714">
        <w:rPr>
          <w:rFonts w:ascii="Segoe UI" w:hAnsi="Segoe UI" w:cs="Segoe UI"/>
          <w:lang w:bidi="ru-RU"/>
        </w:rPr>
        <w:t xml:space="preserve">(рисунок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7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6035061" cy="581025"/>
            <wp:effectExtent l="0" t="0" r="3810" b="0"/>
            <wp:docPr id="33" name="Рисунок 33" descr="C:\Дубль\Документы в работе Установки поверочные УПГ\Скрины В-15000\18. Вид полин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убль\Документы в работе Установки поверочные УПГ\Скрины В-15000\18. Вид полином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94" cy="5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815330" w:rsidRPr="00231714">
        <w:rPr>
          <w:rFonts w:ascii="Segoe UI" w:hAnsi="Segoe UI" w:cs="Segoe UI"/>
          <w:b/>
          <w:lang w:bidi="ru-RU"/>
        </w:rPr>
        <w:t>7</w:t>
      </w:r>
      <w:r w:rsidRPr="00231714">
        <w:rPr>
          <w:rFonts w:ascii="Segoe UI" w:hAnsi="Segoe UI" w:cs="Segoe UI"/>
          <w:b/>
          <w:lang w:bidi="ru-RU"/>
        </w:rPr>
        <w:t xml:space="preserve"> </w:t>
      </w:r>
      <w:r w:rsidR="0022648E" w:rsidRPr="00231714">
        <w:rPr>
          <w:rFonts w:ascii="Segoe UI" w:hAnsi="Segoe UI" w:cs="Segoe UI"/>
          <w:b/>
          <w:lang w:bidi="ru-RU"/>
        </w:rPr>
        <w:t>–</w:t>
      </w:r>
      <w:r w:rsidRPr="00231714">
        <w:rPr>
          <w:rFonts w:ascii="Segoe UI" w:hAnsi="Segoe UI" w:cs="Segoe UI"/>
          <w:b/>
          <w:lang w:bidi="ru-RU"/>
        </w:rPr>
        <w:t xml:space="preserve"> Вид полинома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Коэффициенты полинома рассчитываются методом наименьших квадратов по значениям </w:t>
      </w:r>
      <w:r w:rsidRPr="00231714">
        <w:rPr>
          <w:rFonts w:ascii="Segoe UI" w:hAnsi="Segoe UI" w:cs="Segoe UI"/>
          <w:lang w:val="en-US" w:bidi="ru-RU"/>
        </w:rPr>
        <w:t>Q</w:t>
      </w:r>
      <w:r w:rsidRPr="00231714">
        <w:rPr>
          <w:rFonts w:ascii="Segoe UI" w:hAnsi="Segoe UI" w:cs="Segoe UI"/>
          <w:lang w:bidi="ru-RU"/>
        </w:rPr>
        <w:t xml:space="preserve">эт и </w:t>
      </w:r>
      <w:r w:rsidRPr="00231714">
        <w:rPr>
          <w:rFonts w:ascii="Segoe UI" w:hAnsi="Segoe UI" w:cs="Segoe UI"/>
          <w:lang w:val="en-US" w:bidi="ru-RU"/>
        </w:rPr>
        <w:t>Q</w:t>
      </w:r>
      <w:r w:rsidRPr="00231714">
        <w:rPr>
          <w:rFonts w:ascii="Segoe UI" w:hAnsi="Segoe UI" w:cs="Segoe UI"/>
          <w:lang w:bidi="ru-RU"/>
        </w:rPr>
        <w:t xml:space="preserve">пов из таблицы (рисунок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9</w:t>
      </w:r>
      <w:r w:rsidRPr="00231714">
        <w:rPr>
          <w:rFonts w:ascii="Segoe UI" w:hAnsi="Segoe UI" w:cs="Segoe UI"/>
          <w:lang w:bidi="ru-RU"/>
        </w:rPr>
        <w:t>, столбцы 3 и 2 соответственно).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Рассчитанные коэффициенты отображаются в нередактируемых текстовых полях (правая часть рисунка </w:t>
      </w:r>
      <w:r w:rsidR="00D638AA" w:rsidRPr="00231714">
        <w:rPr>
          <w:rFonts w:ascii="Segoe UI" w:hAnsi="Segoe UI" w:cs="Segoe UI"/>
          <w:lang w:bidi="ru-RU"/>
        </w:rPr>
        <w:t>1</w:t>
      </w:r>
      <w:r w:rsidR="00815330" w:rsidRPr="00231714">
        <w:rPr>
          <w:rFonts w:ascii="Segoe UI" w:hAnsi="Segoe UI" w:cs="Segoe UI"/>
          <w:lang w:bidi="ru-RU"/>
        </w:rPr>
        <w:t>8</w:t>
      </w:r>
      <w:r w:rsidRPr="00231714">
        <w:rPr>
          <w:rFonts w:ascii="Segoe UI" w:hAnsi="Segoe UI" w:cs="Segoe UI"/>
          <w:lang w:bidi="ru-RU"/>
        </w:rPr>
        <w:t>).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6176646" cy="2400300"/>
            <wp:effectExtent l="0" t="0" r="0" b="0"/>
            <wp:docPr id="34" name="Рисунок 34" descr="C:\Дубль\Документы в работе Установки поверочные УПГ\Скрины В-15000\19. Расчет полин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убль\Документы в работе Установки поверочные УПГ\Скрины В-15000\19. Расчет полино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45" cy="24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776AC3" w:rsidRPr="00231714">
        <w:rPr>
          <w:rFonts w:ascii="Segoe UI" w:hAnsi="Segoe UI" w:cs="Segoe UI"/>
          <w:b/>
          <w:lang w:bidi="ru-RU"/>
        </w:rPr>
        <w:t>8</w:t>
      </w:r>
    </w:p>
    <w:p w:rsidR="00E24913" w:rsidRPr="00231714" w:rsidRDefault="00E24913" w:rsidP="00E24913">
      <w:pPr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При выборе вида полинома расчитываются прогнозируемые значения расхода и отклонений после применения данного вида полинома, выводятся результаты в таблицу (смотри рисунок </w:t>
      </w:r>
      <w:r w:rsidR="00D638AA" w:rsidRPr="00231714">
        <w:rPr>
          <w:rFonts w:ascii="Segoe UI" w:hAnsi="Segoe UI" w:cs="Segoe UI"/>
          <w:lang w:bidi="ru-RU"/>
        </w:rPr>
        <w:t>1</w:t>
      </w:r>
      <w:r w:rsidR="00776AC3" w:rsidRPr="00231714">
        <w:rPr>
          <w:rFonts w:ascii="Segoe UI" w:hAnsi="Segoe UI" w:cs="Segoe UI"/>
          <w:lang w:bidi="ru-RU"/>
        </w:rPr>
        <w:t>9</w:t>
      </w:r>
      <w:r w:rsidRPr="00231714">
        <w:rPr>
          <w:rFonts w:ascii="Segoe UI" w:hAnsi="Segoe UI" w:cs="Segoe UI"/>
          <w:lang w:bidi="ru-RU"/>
        </w:rPr>
        <w:t>) и на график.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871222" cy="2048310"/>
            <wp:effectExtent l="0" t="0" r="0" b="9525"/>
            <wp:docPr id="35" name="Рисунок 35" descr="C:\Дубль\Документы в работе Установки поверочные УПГ\Скрины В-15000\18.Прогнозируемые значения расхода и откло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убль\Документы в работе Установки поверочные УПГ\Скрины В-15000\18.Прогнозируемые значения расхода и отклонени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86" cy="20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1</w:t>
      </w:r>
      <w:r w:rsidR="00776AC3" w:rsidRPr="00231714">
        <w:rPr>
          <w:rFonts w:ascii="Segoe UI" w:hAnsi="Segoe UI" w:cs="Segoe UI"/>
          <w:b/>
          <w:lang w:bidi="ru-RU"/>
        </w:rPr>
        <w:t>9</w:t>
      </w:r>
    </w:p>
    <w:p w:rsidR="00E24913" w:rsidRPr="00231714" w:rsidRDefault="00E24913" w:rsidP="00E24913">
      <w:pPr>
        <w:spacing w:before="24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 На график (смотри рисунок </w:t>
      </w:r>
      <w:r w:rsidR="00D638AA" w:rsidRPr="00231714">
        <w:rPr>
          <w:rFonts w:ascii="Segoe UI" w:hAnsi="Segoe UI" w:cs="Segoe UI"/>
          <w:lang w:bidi="ru-RU"/>
        </w:rPr>
        <w:t>20</w:t>
      </w:r>
      <w:r w:rsidRPr="00231714">
        <w:rPr>
          <w:rFonts w:ascii="Segoe UI" w:hAnsi="Segoe UI" w:cs="Segoe UI"/>
          <w:lang w:bidi="ru-RU"/>
        </w:rPr>
        <w:t>) выводится прогнозируемая зависимость относительного отклонения (погрешности) от значения аппроксимированного расхода для выбранного вида полинома.</w:t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6019800" cy="39111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1992" t="25344" r="23184" b="11295"/>
                    <a:stretch/>
                  </pic:blipFill>
                  <pic:spPr bwMode="auto">
                    <a:xfrm>
                      <a:off x="0" y="0"/>
                      <a:ext cx="6071213" cy="39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4913" w:rsidRPr="00231714" w:rsidRDefault="00E24913" w:rsidP="00E24913">
      <w:pPr>
        <w:spacing w:after="0"/>
        <w:jc w:val="center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b/>
          <w:lang w:bidi="ru-RU"/>
        </w:rPr>
        <w:t xml:space="preserve">Рисунок </w:t>
      </w:r>
      <w:r w:rsidR="00D638AA" w:rsidRPr="00231714">
        <w:rPr>
          <w:rFonts w:ascii="Segoe UI" w:hAnsi="Segoe UI" w:cs="Segoe UI"/>
          <w:b/>
          <w:lang w:bidi="ru-RU"/>
        </w:rPr>
        <w:t>2</w:t>
      </w:r>
      <w:r w:rsidR="00776AC3" w:rsidRPr="00231714">
        <w:rPr>
          <w:rFonts w:ascii="Segoe UI" w:hAnsi="Segoe UI" w:cs="Segoe UI"/>
          <w:b/>
          <w:lang w:bidi="ru-RU"/>
        </w:rPr>
        <w:t>0</w:t>
      </w:r>
    </w:p>
    <w:p w:rsidR="00E24913" w:rsidRPr="00231714" w:rsidRDefault="00E24913" w:rsidP="00E24913">
      <w:pPr>
        <w:spacing w:after="0"/>
        <w:rPr>
          <w:rFonts w:ascii="Segoe UI" w:hAnsi="Segoe UI" w:cs="Segoe UI"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Кнопка </w:t>
      </w:r>
      <w:r w:rsidRPr="00231714">
        <w:rPr>
          <w:rFonts w:ascii="Segoe UI" w:hAnsi="Segoe UI" w:cs="Segoe UI"/>
          <w:b/>
          <w:lang w:bidi="ru-RU"/>
        </w:rPr>
        <w:t>«Протокол»</w:t>
      </w:r>
      <w:r w:rsidRPr="00231714">
        <w:rPr>
          <w:rFonts w:ascii="Segoe UI" w:hAnsi="Segoe UI" w:cs="Segoe UI"/>
          <w:lang w:bidi="ru-RU"/>
        </w:rPr>
        <w:t xml:space="preserve"> позволяет сформировать итоговый протокол поверки счетчика (расходомера).</w:t>
      </w:r>
      <w:r w:rsidR="004E1DC8">
        <w:rPr>
          <w:rFonts w:ascii="Segoe UI" w:hAnsi="Segoe UI" w:cs="Segoe UI"/>
          <w:lang w:bidi="ru-RU"/>
        </w:rPr>
        <w:t xml:space="preserve">  </w:t>
      </w:r>
      <w:r w:rsidRPr="00231714">
        <w:rPr>
          <w:rFonts w:ascii="Segoe UI" w:hAnsi="Segoe UI" w:cs="Segoe UI"/>
          <w:lang w:bidi="ru-RU"/>
        </w:rPr>
        <w:t>Форма протокола в приложении В.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  <w:lang w:bidi="ru-RU"/>
        </w:rPr>
      </w:pPr>
      <w:r w:rsidRPr="00231714">
        <w:rPr>
          <w:rFonts w:ascii="Segoe UI" w:hAnsi="Segoe UI" w:cs="Segoe UI"/>
          <w:lang w:bidi="ru-RU"/>
        </w:rPr>
        <w:t xml:space="preserve">          </w:t>
      </w:r>
      <w:r w:rsidRPr="00231714">
        <w:rPr>
          <w:rFonts w:ascii="Segoe UI" w:hAnsi="Segoe UI" w:cs="Segoe UI"/>
          <w:b/>
          <w:lang w:bidi="ru-RU"/>
        </w:rPr>
        <w:t>7.4 Поверка средств измерений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7.4.1 Поверка (калибровка) средств измерений, используемых для передачи</w:t>
      </w:r>
    </w:p>
    <w:p w:rsidR="00E24913" w:rsidRPr="00231714" w:rsidRDefault="00E24913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значений величины, и вспомогательных средств измерений осуществляется юридическими лицами и индивидуальными предпринимателями, аккредитованными на компетентность выполнения работ по поверке средств измерений, в область аккредитации которых включены соответствующие группы средств измерений. К свидетельствам о поверке (сертификатам калибровки) эталона прилагаются протоколы поверки (калибровки).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</w:rPr>
        <w:t xml:space="preserve">          </w:t>
      </w:r>
      <w:r w:rsidRPr="00231714">
        <w:rPr>
          <w:rFonts w:ascii="Segoe UI" w:hAnsi="Segoe UI" w:cs="Segoe UI"/>
          <w:b/>
        </w:rPr>
        <w:t>7.5 Аттестация эталона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7.5.1 Аттестация эталона осуществляется Обществом с ограниченной ответственностью «Научно-производственное объединение «Вымпел».</w:t>
      </w:r>
    </w:p>
    <w:p w:rsidR="00E24913" w:rsidRPr="00231714" w:rsidRDefault="00E24913" w:rsidP="00E24913">
      <w:pPr>
        <w:spacing w:before="240" w:after="0"/>
        <w:rPr>
          <w:rFonts w:ascii="Segoe UI" w:hAnsi="Segoe UI" w:cs="Segoe UI"/>
          <w:b/>
        </w:rPr>
      </w:pPr>
      <w:r w:rsidRPr="00231714">
        <w:rPr>
          <w:rFonts w:ascii="Segoe UI" w:hAnsi="Segoe UI" w:cs="Segoe UI"/>
        </w:rPr>
        <w:t xml:space="preserve">          </w:t>
      </w:r>
      <w:r w:rsidRPr="00231714">
        <w:rPr>
          <w:rFonts w:ascii="Segoe UI" w:hAnsi="Segoe UI" w:cs="Segoe UI"/>
          <w:b/>
        </w:rPr>
        <w:t>7.6 Оформление свидетельства об аттестации эталона</w:t>
      </w:r>
    </w:p>
    <w:p w:rsidR="00E24913" w:rsidRPr="00231714" w:rsidRDefault="00E24913" w:rsidP="00231714">
      <w:pPr>
        <w:tabs>
          <w:tab w:val="left" w:pos="567"/>
        </w:tabs>
        <w:spacing w:before="240"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7.6.1 По результатам аттестации эталона оформляется свидетельство об аттестации по установленной форме (Приложение 5 к приказу Федерального агентства по техническому регулированию и метрологии № 36 от 22.01.2014г).</w:t>
      </w:r>
    </w:p>
    <w:p w:rsidR="003E6288" w:rsidRPr="00231714" w:rsidRDefault="003E6288" w:rsidP="00E24913">
      <w:pPr>
        <w:spacing w:after="0"/>
        <w:rPr>
          <w:rFonts w:ascii="Segoe UI" w:hAnsi="Segoe UI" w:cs="Segoe UI"/>
        </w:rPr>
      </w:pPr>
    </w:p>
    <w:p w:rsidR="00E24913" w:rsidRPr="00231714" w:rsidRDefault="00E24913" w:rsidP="00E24913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Генерал</w:t>
      </w:r>
      <w:r w:rsidR="002D484B">
        <w:rPr>
          <w:rFonts w:ascii="Segoe UI" w:hAnsi="Segoe UI" w:cs="Segoe UI"/>
        </w:rPr>
        <w:t xml:space="preserve">ьный директор ООО «НПО «Вымпел» </w:t>
      </w:r>
      <w:r w:rsidR="002D484B">
        <w:rPr>
          <w:rFonts w:ascii="Segoe UI" w:hAnsi="Segoe UI" w:cs="Segoe UI"/>
        </w:rPr>
        <w:tab/>
      </w:r>
      <w:r w:rsidRPr="00231714">
        <w:rPr>
          <w:rFonts w:ascii="Segoe UI" w:hAnsi="Segoe UI" w:cs="Segoe UI"/>
        </w:rPr>
        <w:t xml:space="preserve"> __________________ Г.А. Деревягин</w:t>
      </w:r>
    </w:p>
    <w:p w:rsidR="004E1DC8" w:rsidRDefault="004E1DC8" w:rsidP="00631886">
      <w:pPr>
        <w:spacing w:after="0" w:line="240" w:lineRule="auto"/>
        <w:rPr>
          <w:rFonts w:ascii="Segoe UI" w:hAnsi="Segoe UI" w:cs="Segoe UI"/>
        </w:rPr>
      </w:pPr>
    </w:p>
    <w:p w:rsidR="003E6288" w:rsidRPr="00231714" w:rsidRDefault="003E6288" w:rsidP="00631886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Ответственный за </w:t>
      </w:r>
      <w:r w:rsidR="002D484B">
        <w:rPr>
          <w:rFonts w:ascii="Segoe UI" w:hAnsi="Segoe UI" w:cs="Segoe UI"/>
        </w:rPr>
        <w:t>содержание и применение эталона</w:t>
      </w:r>
    </w:p>
    <w:p w:rsidR="00231714" w:rsidRDefault="003E6288" w:rsidP="00631886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Руководитель группы</w:t>
      </w:r>
      <w:r w:rsidR="005A196C" w:rsidRPr="00231714">
        <w:rPr>
          <w:rFonts w:ascii="Segoe UI" w:hAnsi="Segoe UI" w:cs="Segoe UI"/>
        </w:rPr>
        <w:t xml:space="preserve"> испытаний</w:t>
      </w:r>
      <w:r w:rsidR="00231714">
        <w:rPr>
          <w:rFonts w:ascii="Segoe UI" w:hAnsi="Segoe UI" w:cs="Segoe UI"/>
        </w:rPr>
        <w:t xml:space="preserve"> и </w:t>
      </w:r>
    </w:p>
    <w:p w:rsidR="003E6288" w:rsidRPr="00231714" w:rsidRDefault="003E6288" w:rsidP="00631886">
      <w:pPr>
        <w:spacing w:after="0" w:line="240" w:lineRule="auto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сопровождения </w:t>
      </w:r>
      <w:r w:rsidR="005A196C" w:rsidRPr="00231714">
        <w:rPr>
          <w:rFonts w:ascii="Segoe UI" w:hAnsi="Segoe UI" w:cs="Segoe UI"/>
        </w:rPr>
        <w:t>расходомеров</w:t>
      </w:r>
      <w:r w:rsidRPr="00231714">
        <w:rPr>
          <w:rFonts w:ascii="Segoe UI" w:hAnsi="Segoe UI" w:cs="Segoe UI"/>
        </w:rPr>
        <w:tab/>
        <w:t xml:space="preserve">         </w:t>
      </w:r>
      <w:r w:rsidR="005A196C" w:rsidRPr="00231714">
        <w:rPr>
          <w:rFonts w:ascii="Segoe UI" w:hAnsi="Segoe UI" w:cs="Segoe UI"/>
        </w:rPr>
        <w:t xml:space="preserve">           </w:t>
      </w:r>
      <w:r w:rsidR="002D484B">
        <w:rPr>
          <w:rFonts w:ascii="Segoe UI" w:hAnsi="Segoe UI" w:cs="Segoe UI"/>
        </w:rPr>
        <w:tab/>
      </w:r>
      <w:r w:rsidR="005A196C" w:rsidRPr="00231714">
        <w:rPr>
          <w:rFonts w:ascii="Segoe UI" w:hAnsi="Segoe UI" w:cs="Segoe UI"/>
        </w:rPr>
        <w:t xml:space="preserve"> __________________ М.В. Шушуйкин</w:t>
      </w:r>
    </w:p>
    <w:p w:rsidR="003E6288" w:rsidRPr="00231714" w:rsidRDefault="003E6288" w:rsidP="00631886">
      <w:pPr>
        <w:spacing w:after="0" w:line="240" w:lineRule="auto"/>
        <w:rPr>
          <w:rFonts w:ascii="Segoe UI" w:hAnsi="Segoe UI" w:cs="Segoe UI"/>
          <w:i/>
        </w:rPr>
      </w:pPr>
      <w:r w:rsidRPr="00231714">
        <w:rPr>
          <w:rFonts w:ascii="Segoe UI" w:hAnsi="Segoe UI" w:cs="Segoe UI"/>
          <w:i/>
        </w:rPr>
        <w:lastRenderedPageBreak/>
        <w:t xml:space="preserve">                                    </w:t>
      </w:r>
    </w:p>
    <w:p w:rsidR="003E6288" w:rsidRPr="00231714" w:rsidRDefault="003E6288" w:rsidP="003E6288">
      <w:pPr>
        <w:tabs>
          <w:tab w:val="left" w:pos="6748"/>
        </w:tabs>
        <w:spacing w:after="0"/>
        <w:rPr>
          <w:rFonts w:ascii="Segoe UI" w:hAnsi="Segoe UI" w:cs="Segoe UI"/>
          <w:u w:val="single"/>
        </w:rPr>
      </w:pPr>
      <w:r w:rsidRPr="00231714">
        <w:rPr>
          <w:rFonts w:ascii="Segoe UI" w:hAnsi="Segoe UI" w:cs="Segoe UI"/>
          <w:i/>
        </w:rPr>
        <w:tab/>
        <w:t xml:space="preserve"> </w:t>
      </w:r>
    </w:p>
    <w:p w:rsidR="00C34CA4" w:rsidRPr="00231714" w:rsidRDefault="00C34CA4" w:rsidP="003E18AA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Приложение А</w:t>
      </w:r>
    </w:p>
    <w:p w:rsidR="00C34CA4" w:rsidRPr="00231714" w:rsidRDefault="00C34CA4" w:rsidP="00DD50F7">
      <w:pPr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(справочное)</w:t>
      </w:r>
    </w:p>
    <w:p w:rsidR="0091598E" w:rsidRPr="00231714" w:rsidRDefault="003955C1" w:rsidP="003955C1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Схема </w:t>
      </w:r>
      <w:r w:rsidR="00F4749B" w:rsidRPr="00231714">
        <w:rPr>
          <w:rFonts w:ascii="Segoe UI" w:hAnsi="Segoe UI" w:cs="Segoe UI"/>
          <w:b/>
        </w:rPr>
        <w:t>передачи данных</w:t>
      </w:r>
      <w:r w:rsidRPr="00231714">
        <w:rPr>
          <w:rFonts w:ascii="Segoe UI" w:hAnsi="Segoe UI" w:cs="Segoe UI"/>
          <w:b/>
        </w:rPr>
        <w:t xml:space="preserve"> </w:t>
      </w:r>
    </w:p>
    <w:p w:rsidR="0060017E" w:rsidRPr="00231714" w:rsidRDefault="0060017E" w:rsidP="005962DC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Э</w:t>
      </w:r>
      <w:r w:rsidR="00554E6A" w:rsidRPr="00231714">
        <w:rPr>
          <w:rFonts w:ascii="Segoe UI" w:hAnsi="Segoe UI" w:cs="Segoe UI"/>
          <w:b/>
        </w:rPr>
        <w:t>талона</w:t>
      </w:r>
      <w:r w:rsidR="005F56A6" w:rsidRPr="00231714">
        <w:rPr>
          <w:rFonts w:ascii="Segoe UI" w:hAnsi="Segoe UI" w:cs="Segoe UI"/>
          <w:b/>
        </w:rPr>
        <w:t xml:space="preserve"> </w:t>
      </w:r>
      <w:r w:rsidRPr="00231714">
        <w:rPr>
          <w:rFonts w:ascii="Segoe UI" w:hAnsi="Segoe UI" w:cs="Segoe UI"/>
          <w:b/>
        </w:rPr>
        <w:t xml:space="preserve">единиц </w:t>
      </w:r>
      <w:r w:rsidR="00554E6A" w:rsidRPr="00231714">
        <w:rPr>
          <w:rFonts w:ascii="Segoe UI" w:hAnsi="Segoe UI" w:cs="Segoe UI"/>
          <w:b/>
        </w:rPr>
        <w:t>объемного расход</w:t>
      </w:r>
      <w:r w:rsidR="005962DC" w:rsidRPr="00231714">
        <w:rPr>
          <w:rFonts w:ascii="Segoe UI" w:hAnsi="Segoe UI" w:cs="Segoe UI"/>
          <w:b/>
        </w:rPr>
        <w:t>а</w:t>
      </w:r>
      <w:r w:rsidR="00554E6A" w:rsidRPr="00231714">
        <w:rPr>
          <w:rFonts w:ascii="Segoe UI" w:hAnsi="Segoe UI" w:cs="Segoe UI"/>
          <w:b/>
        </w:rPr>
        <w:t xml:space="preserve"> газа 1-го разряда</w:t>
      </w:r>
      <w:r w:rsidR="00A33346" w:rsidRPr="00231714">
        <w:rPr>
          <w:rFonts w:ascii="Segoe UI" w:hAnsi="Segoe UI" w:cs="Segoe UI"/>
          <w:b/>
        </w:rPr>
        <w:t xml:space="preserve"> </w:t>
      </w:r>
    </w:p>
    <w:p w:rsidR="0060017E" w:rsidRPr="00231714" w:rsidRDefault="00A33346" w:rsidP="005962DC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в диапазоне значений 800</w:t>
      </w:r>
      <w:r w:rsidR="0060017E" w:rsidRPr="00231714">
        <w:rPr>
          <w:rFonts w:ascii="Segoe UI" w:hAnsi="Segoe UI" w:cs="Segoe UI"/>
          <w:b/>
        </w:rPr>
        <w:t>…</w:t>
      </w:r>
      <w:r w:rsidRPr="00231714">
        <w:rPr>
          <w:rFonts w:ascii="Segoe UI" w:hAnsi="Segoe UI" w:cs="Segoe UI"/>
          <w:b/>
        </w:rPr>
        <w:t>80000</w:t>
      </w:r>
      <w:r w:rsidR="00E56E26" w:rsidRPr="00231714">
        <w:rPr>
          <w:rFonts w:ascii="Segoe UI" w:hAnsi="Segoe UI" w:cs="Segoe UI"/>
          <w:b/>
        </w:rPr>
        <w:t xml:space="preserve"> </w:t>
      </w:r>
      <w:r w:rsidR="00BD5ECE" w:rsidRPr="00231714">
        <w:rPr>
          <w:rFonts w:ascii="Segoe UI" w:hAnsi="Segoe UI" w:cs="Segoe UI"/>
          <w:b/>
        </w:rPr>
        <w:t>м</w:t>
      </w:r>
      <w:r w:rsidR="00BD5ECE" w:rsidRPr="00231714">
        <w:rPr>
          <w:rFonts w:ascii="Segoe UI" w:hAnsi="Segoe UI" w:cs="Segoe UI"/>
          <w:b/>
          <w:vertAlign w:val="superscript"/>
        </w:rPr>
        <w:t>3</w:t>
      </w:r>
      <w:r w:rsidR="0060017E" w:rsidRPr="00231714">
        <w:rPr>
          <w:rFonts w:ascii="Segoe UI" w:hAnsi="Segoe UI" w:cs="Segoe UI"/>
          <w:b/>
        </w:rPr>
        <w:t>/ч</w:t>
      </w:r>
    </w:p>
    <w:p w:rsidR="00C34CA4" w:rsidRPr="00231714" w:rsidRDefault="0060017E" w:rsidP="0060017E">
      <w:pPr>
        <w:spacing w:after="0"/>
        <w:jc w:val="center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(У</w:t>
      </w:r>
      <w:r w:rsidR="005962DC" w:rsidRPr="00231714">
        <w:rPr>
          <w:rFonts w:ascii="Segoe UI" w:hAnsi="Segoe UI" w:cs="Segoe UI"/>
        </w:rPr>
        <w:t>становки поверочной для счетчиков газа УПГ «Вымпел-80000» заводской №01</w:t>
      </w:r>
      <w:r w:rsidRPr="00231714">
        <w:rPr>
          <w:rFonts w:ascii="Segoe UI" w:hAnsi="Segoe UI" w:cs="Segoe UI"/>
        </w:rPr>
        <w:t>)</w:t>
      </w:r>
    </w:p>
    <w:p w:rsidR="00C34CA4" w:rsidRPr="00231714" w:rsidRDefault="00E62191" w:rsidP="00DF196A">
      <w:pPr>
        <w:spacing w:after="0"/>
        <w:rPr>
          <w:rFonts w:ascii="Segoe UI" w:hAnsi="Segoe UI" w:cs="Segoe UI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437722" cy="73432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36" cy="73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E6" w:rsidRPr="00231714">
        <w:rPr>
          <w:rFonts w:ascii="Segoe UI" w:hAnsi="Segoe UI" w:cs="Segoe UI"/>
        </w:rPr>
        <w:t xml:space="preserve"> </w:t>
      </w:r>
    </w:p>
    <w:p w:rsidR="00C34CA4" w:rsidRPr="00231714" w:rsidRDefault="00C81140" w:rsidP="0091598E">
      <w:pPr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  </w:t>
      </w:r>
      <w:r w:rsidR="0091598E" w:rsidRPr="00231714">
        <w:rPr>
          <w:rFonts w:ascii="Segoe UI" w:hAnsi="Segoe UI" w:cs="Segoe UI"/>
          <w:b/>
        </w:rPr>
        <w:t>Рисунок А.</w:t>
      </w:r>
      <w:r w:rsidR="00C62AF5" w:rsidRPr="00231714">
        <w:rPr>
          <w:rFonts w:ascii="Segoe UI" w:hAnsi="Segoe UI" w:cs="Segoe UI"/>
          <w:b/>
        </w:rPr>
        <w:t>1</w:t>
      </w:r>
    </w:p>
    <w:p w:rsidR="005A196C" w:rsidRPr="00231714" w:rsidRDefault="005A196C" w:rsidP="0091598E">
      <w:pPr>
        <w:spacing w:after="0"/>
        <w:jc w:val="center"/>
        <w:rPr>
          <w:rFonts w:ascii="Segoe UI" w:hAnsi="Segoe UI" w:cs="Segoe UI"/>
          <w:b/>
        </w:rPr>
      </w:pPr>
    </w:p>
    <w:p w:rsidR="005A196C" w:rsidRPr="00231714" w:rsidRDefault="005A196C" w:rsidP="0091598E">
      <w:pPr>
        <w:spacing w:after="0"/>
        <w:jc w:val="center"/>
        <w:rPr>
          <w:rFonts w:ascii="Segoe UI" w:hAnsi="Segoe UI" w:cs="Segoe UI"/>
          <w:b/>
        </w:rPr>
      </w:pPr>
    </w:p>
    <w:p w:rsidR="005A196C" w:rsidRPr="00231714" w:rsidRDefault="005A196C" w:rsidP="0091598E">
      <w:pPr>
        <w:spacing w:after="0"/>
        <w:jc w:val="center"/>
        <w:rPr>
          <w:rFonts w:ascii="Segoe UI" w:hAnsi="Segoe UI" w:cs="Segoe UI"/>
          <w:b/>
        </w:rPr>
      </w:pPr>
    </w:p>
    <w:p w:rsidR="005A196C" w:rsidRPr="00231714" w:rsidRDefault="005A196C" w:rsidP="000949E5">
      <w:pPr>
        <w:spacing w:after="0"/>
        <w:rPr>
          <w:rFonts w:ascii="Segoe UI" w:hAnsi="Segoe UI" w:cs="Segoe UI"/>
          <w:b/>
        </w:rPr>
      </w:pPr>
    </w:p>
    <w:p w:rsidR="0091598E" w:rsidRPr="00231714" w:rsidRDefault="0091598E" w:rsidP="0091598E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Приложение Б</w:t>
      </w:r>
    </w:p>
    <w:p w:rsidR="0091598E" w:rsidRPr="00231714" w:rsidRDefault="0091598E" w:rsidP="00DD50F7">
      <w:pPr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(справочное)</w:t>
      </w:r>
    </w:p>
    <w:p w:rsidR="0091598E" w:rsidRPr="00231714" w:rsidRDefault="0091598E" w:rsidP="0091598E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Электрическая схема генератора расхода</w:t>
      </w:r>
    </w:p>
    <w:p w:rsidR="0060017E" w:rsidRPr="00231714" w:rsidRDefault="00B3679A" w:rsidP="005962DC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 xml:space="preserve"> </w:t>
      </w:r>
      <w:r w:rsidR="0060017E" w:rsidRPr="00231714">
        <w:rPr>
          <w:rFonts w:ascii="Segoe UI" w:hAnsi="Segoe UI" w:cs="Segoe UI"/>
          <w:b/>
        </w:rPr>
        <w:t>Э</w:t>
      </w:r>
      <w:r w:rsidR="005962DC" w:rsidRPr="00231714">
        <w:rPr>
          <w:rFonts w:ascii="Segoe UI" w:hAnsi="Segoe UI" w:cs="Segoe UI"/>
          <w:b/>
        </w:rPr>
        <w:t xml:space="preserve">талона </w:t>
      </w:r>
      <w:r w:rsidR="0060017E" w:rsidRPr="00231714">
        <w:rPr>
          <w:rFonts w:ascii="Segoe UI" w:hAnsi="Segoe UI" w:cs="Segoe UI"/>
          <w:b/>
        </w:rPr>
        <w:t xml:space="preserve">единиц </w:t>
      </w:r>
      <w:r w:rsidR="0091598E" w:rsidRPr="00231714">
        <w:rPr>
          <w:rFonts w:ascii="Segoe UI" w:hAnsi="Segoe UI" w:cs="Segoe UI"/>
          <w:b/>
        </w:rPr>
        <w:t>объемного расход</w:t>
      </w:r>
      <w:r w:rsidR="005962DC" w:rsidRPr="00231714">
        <w:rPr>
          <w:rFonts w:ascii="Segoe UI" w:hAnsi="Segoe UI" w:cs="Segoe UI"/>
          <w:b/>
        </w:rPr>
        <w:t>а</w:t>
      </w:r>
      <w:r w:rsidR="0091598E" w:rsidRPr="00231714">
        <w:rPr>
          <w:rFonts w:ascii="Segoe UI" w:hAnsi="Segoe UI" w:cs="Segoe UI"/>
          <w:b/>
        </w:rPr>
        <w:t xml:space="preserve"> газа 1-</w:t>
      </w:r>
      <w:r w:rsidR="0060017E" w:rsidRPr="00231714">
        <w:rPr>
          <w:rFonts w:ascii="Segoe UI" w:hAnsi="Segoe UI" w:cs="Segoe UI"/>
          <w:b/>
        </w:rPr>
        <w:t xml:space="preserve">го разряда </w:t>
      </w:r>
    </w:p>
    <w:p w:rsidR="0060017E" w:rsidRPr="00231714" w:rsidRDefault="0060017E" w:rsidP="005962DC">
      <w:pPr>
        <w:spacing w:after="0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в диапазоне значений</w:t>
      </w:r>
      <w:r w:rsidR="00DD50F7" w:rsidRPr="00231714">
        <w:rPr>
          <w:rFonts w:ascii="Segoe UI" w:hAnsi="Segoe UI" w:cs="Segoe UI"/>
          <w:b/>
        </w:rPr>
        <w:t xml:space="preserve"> </w:t>
      </w:r>
      <w:r w:rsidR="0091598E" w:rsidRPr="00231714">
        <w:rPr>
          <w:rFonts w:ascii="Segoe UI" w:hAnsi="Segoe UI" w:cs="Segoe UI"/>
          <w:b/>
        </w:rPr>
        <w:t>800</w:t>
      </w:r>
      <w:r w:rsidRPr="00231714">
        <w:rPr>
          <w:rFonts w:ascii="Segoe UI" w:hAnsi="Segoe UI" w:cs="Segoe UI"/>
          <w:b/>
        </w:rPr>
        <w:t xml:space="preserve"> …</w:t>
      </w:r>
      <w:r w:rsidR="0091598E" w:rsidRPr="00231714">
        <w:rPr>
          <w:rFonts w:ascii="Segoe UI" w:hAnsi="Segoe UI" w:cs="Segoe UI"/>
          <w:b/>
        </w:rPr>
        <w:t>80000</w:t>
      </w:r>
      <w:r w:rsidR="00E56E26" w:rsidRPr="00231714">
        <w:rPr>
          <w:rFonts w:ascii="Segoe UI" w:hAnsi="Segoe UI" w:cs="Segoe UI"/>
          <w:b/>
        </w:rPr>
        <w:t xml:space="preserve"> </w:t>
      </w:r>
      <w:r w:rsidR="00BD5ECE" w:rsidRPr="00231714">
        <w:rPr>
          <w:rFonts w:ascii="Segoe UI" w:hAnsi="Segoe UI" w:cs="Segoe UI"/>
          <w:b/>
        </w:rPr>
        <w:t>м</w:t>
      </w:r>
      <w:r w:rsidR="00BD5ECE" w:rsidRPr="00231714">
        <w:rPr>
          <w:rFonts w:ascii="Segoe UI" w:hAnsi="Segoe UI" w:cs="Segoe UI"/>
          <w:b/>
          <w:vertAlign w:val="superscript"/>
        </w:rPr>
        <w:t>3</w:t>
      </w:r>
      <w:r w:rsidRPr="00231714">
        <w:rPr>
          <w:rFonts w:ascii="Segoe UI" w:hAnsi="Segoe UI" w:cs="Segoe UI"/>
          <w:b/>
        </w:rPr>
        <w:t>/ч</w:t>
      </w:r>
      <w:r w:rsidR="00B3679A" w:rsidRPr="00231714">
        <w:rPr>
          <w:rFonts w:ascii="Segoe UI" w:hAnsi="Segoe UI" w:cs="Segoe UI"/>
          <w:b/>
        </w:rPr>
        <w:t xml:space="preserve"> </w:t>
      </w:r>
    </w:p>
    <w:p w:rsidR="0091598E" w:rsidRPr="00231714" w:rsidRDefault="0060017E" w:rsidP="0060017E">
      <w:pPr>
        <w:spacing w:after="0"/>
        <w:jc w:val="center"/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>(У</w:t>
      </w:r>
      <w:r w:rsidR="005962DC" w:rsidRPr="00231714">
        <w:rPr>
          <w:rFonts w:ascii="Segoe UI" w:hAnsi="Segoe UI" w:cs="Segoe UI"/>
        </w:rPr>
        <w:t>становки поверочной для счетчиков газа УПГ «Вымпел-80000» заводской №01</w:t>
      </w:r>
      <w:r w:rsidRPr="00231714">
        <w:rPr>
          <w:rFonts w:ascii="Segoe UI" w:hAnsi="Segoe UI" w:cs="Segoe UI"/>
        </w:rPr>
        <w:t>)</w:t>
      </w:r>
    </w:p>
    <w:p w:rsidR="00C34CA4" w:rsidRPr="00231714" w:rsidRDefault="004D409F" w:rsidP="00C34CA4">
      <w:pPr>
        <w:tabs>
          <w:tab w:val="left" w:pos="5250"/>
        </w:tabs>
        <w:rPr>
          <w:rFonts w:ascii="Segoe UI" w:hAnsi="Segoe UI" w:cs="Segoe UI"/>
        </w:rPr>
      </w:pPr>
      <w:r w:rsidRPr="00231714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381625" cy="4943475"/>
            <wp:effectExtent l="0" t="0" r="9525" b="9525"/>
            <wp:docPr id="15" name="Рисунок 15" descr="C:\Дубль\Документы в работе Установки поверочные УПГ\Исходные документы\Схема электрическая генератора расхода В-8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Дубль\Документы в работе Установки поверочные УПГ\Исходные документы\Схема электрическая генератора расхода В-800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A4" w:rsidRPr="00231714" w:rsidRDefault="00C34CA4" w:rsidP="00C34CA4">
      <w:pPr>
        <w:tabs>
          <w:tab w:val="left" w:pos="5250"/>
        </w:tabs>
        <w:rPr>
          <w:rFonts w:ascii="Segoe UI" w:hAnsi="Segoe UI" w:cs="Segoe UI"/>
        </w:rPr>
      </w:pPr>
      <w:r w:rsidRPr="00231714">
        <w:rPr>
          <w:rFonts w:ascii="Segoe UI" w:hAnsi="Segoe UI" w:cs="Segoe UI"/>
        </w:rPr>
        <w:t xml:space="preserve">                                                                                                                 </w:t>
      </w:r>
      <w:r w:rsidR="00F4749B" w:rsidRPr="00231714">
        <w:rPr>
          <w:rFonts w:ascii="Segoe UI" w:hAnsi="Segoe UI" w:cs="Segoe UI"/>
        </w:rPr>
        <w:t xml:space="preserve">Ввод </w:t>
      </w:r>
      <w:r w:rsidRPr="00231714">
        <w:rPr>
          <w:rFonts w:ascii="Segoe UI" w:hAnsi="Segoe UI" w:cs="Segoe UI"/>
        </w:rPr>
        <w:t>380В</w:t>
      </w:r>
    </w:p>
    <w:p w:rsidR="00C34CA4" w:rsidRPr="00231714" w:rsidRDefault="004D409F" w:rsidP="00C34CA4">
      <w:pPr>
        <w:tabs>
          <w:tab w:val="left" w:pos="5250"/>
        </w:tabs>
        <w:rPr>
          <w:rFonts w:ascii="Segoe UI" w:hAnsi="Segoe UI" w:cs="Segoe UI"/>
        </w:rPr>
      </w:pPr>
      <w:r w:rsidRPr="00231714">
        <w:rPr>
          <w:rFonts w:ascii="Segoe UI" w:hAnsi="Segoe UI" w:cs="Segoe UI"/>
          <w:lang w:val="en-US"/>
        </w:rPr>
        <w:t>HUB</w:t>
      </w:r>
      <w:r w:rsidR="00C34CA4" w:rsidRPr="00231714">
        <w:rPr>
          <w:rFonts w:ascii="Segoe UI" w:hAnsi="Segoe UI" w:cs="Segoe UI"/>
        </w:rPr>
        <w:t xml:space="preserve"> – </w:t>
      </w:r>
      <w:r w:rsidRPr="00231714">
        <w:rPr>
          <w:rFonts w:ascii="Segoe UI" w:hAnsi="Segoe UI" w:cs="Segoe UI"/>
          <w:lang w:val="en-US"/>
        </w:rPr>
        <w:t>HUB</w:t>
      </w:r>
      <w:r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  <w:lang w:val="en-US"/>
        </w:rPr>
        <w:t>Dlink</w:t>
      </w:r>
      <w:r w:rsidRPr="00231714">
        <w:rPr>
          <w:rFonts w:ascii="Segoe UI" w:hAnsi="Segoe UI" w:cs="Segoe UI"/>
        </w:rPr>
        <w:t xml:space="preserve"> </w:t>
      </w:r>
      <w:r w:rsidRPr="00231714">
        <w:rPr>
          <w:rFonts w:ascii="Segoe UI" w:hAnsi="Segoe UI" w:cs="Segoe UI"/>
          <w:lang w:val="en-US"/>
        </w:rPr>
        <w:t>DES</w:t>
      </w:r>
      <w:r w:rsidR="006B6D8E" w:rsidRPr="00231714">
        <w:rPr>
          <w:rFonts w:ascii="Segoe UI" w:hAnsi="Segoe UI" w:cs="Segoe UI"/>
        </w:rPr>
        <w:t xml:space="preserve"> 1210-28</w:t>
      </w:r>
      <w:r w:rsidRPr="00231714">
        <w:rPr>
          <w:rFonts w:ascii="Segoe UI" w:hAnsi="Segoe UI" w:cs="Segoe UI"/>
        </w:rPr>
        <w:t xml:space="preserve"> или аналогичный (смотри рисунок А.1)</w:t>
      </w:r>
      <w:r w:rsidR="00C34CA4" w:rsidRPr="00231714">
        <w:rPr>
          <w:rFonts w:ascii="Segoe UI" w:hAnsi="Segoe UI" w:cs="Segoe UI"/>
        </w:rPr>
        <w:t xml:space="preserve">;                                                                               ШС – шкаф силовой;                                                                                                                             ЧРП – частотно регулируемый привод;                                                                                                    ПЧ – преобразователь частотный </w:t>
      </w:r>
      <w:r w:rsidR="00C34CA4" w:rsidRPr="00231714">
        <w:rPr>
          <w:rFonts w:ascii="Segoe UI" w:hAnsi="Segoe UI" w:cs="Segoe UI"/>
          <w:lang w:val="en-US"/>
        </w:rPr>
        <w:t>VACON</w:t>
      </w:r>
      <w:r w:rsidR="00C34CA4" w:rsidRPr="00231714">
        <w:rPr>
          <w:rFonts w:ascii="Segoe UI" w:hAnsi="Segoe UI" w:cs="Segoe UI"/>
        </w:rPr>
        <w:t>0100-3</w:t>
      </w:r>
      <w:r w:rsidR="00C34CA4" w:rsidRPr="00231714">
        <w:rPr>
          <w:rFonts w:ascii="Segoe UI" w:hAnsi="Segoe UI" w:cs="Segoe UI"/>
          <w:lang w:val="en-US"/>
        </w:rPr>
        <w:t>L</w:t>
      </w:r>
      <w:r w:rsidR="00C34CA4" w:rsidRPr="00231714">
        <w:rPr>
          <w:rFonts w:ascii="Segoe UI" w:hAnsi="Segoe UI" w:cs="Segoe UI"/>
        </w:rPr>
        <w:t>-0072-5-</w:t>
      </w:r>
      <w:r w:rsidR="00C34CA4" w:rsidRPr="00231714">
        <w:rPr>
          <w:rFonts w:ascii="Segoe UI" w:hAnsi="Segoe UI" w:cs="Segoe UI"/>
          <w:lang w:val="en-US"/>
        </w:rPr>
        <w:t>FLOW</w:t>
      </w:r>
      <w:r w:rsidR="00C34CA4" w:rsidRPr="00231714">
        <w:rPr>
          <w:rFonts w:ascii="Segoe UI" w:hAnsi="Segoe UI" w:cs="Segoe UI"/>
        </w:rPr>
        <w:t xml:space="preserve">;                                                                                                М – электродвигатель  вентилятора  </w:t>
      </w:r>
      <w:r w:rsidR="00C34CA4" w:rsidRPr="00231714">
        <w:rPr>
          <w:rFonts w:ascii="Segoe UI" w:hAnsi="Segoe UI" w:cs="Segoe UI"/>
          <w:lang w:val="en-US"/>
        </w:rPr>
        <w:t>RH</w:t>
      </w:r>
      <w:r w:rsidR="00C34CA4" w:rsidRPr="00231714">
        <w:rPr>
          <w:rFonts w:ascii="Segoe UI" w:hAnsi="Segoe UI" w:cs="Segoe UI"/>
        </w:rPr>
        <w:t>560/2  (мотор) мощностью 37 кВт;                                                                                                          В –</w:t>
      </w:r>
      <w:r w:rsidR="00635EA8" w:rsidRPr="00231714">
        <w:rPr>
          <w:rFonts w:ascii="Segoe UI" w:hAnsi="Segoe UI" w:cs="Segoe UI"/>
        </w:rPr>
        <w:t xml:space="preserve"> </w:t>
      </w:r>
      <w:r w:rsidR="00C34CA4" w:rsidRPr="00231714">
        <w:rPr>
          <w:rFonts w:ascii="Segoe UI" w:hAnsi="Segoe UI" w:cs="Segoe UI"/>
        </w:rPr>
        <w:t xml:space="preserve">крыльчатка вентилятора  </w:t>
      </w:r>
      <w:r w:rsidR="00C34CA4" w:rsidRPr="00231714">
        <w:rPr>
          <w:rFonts w:ascii="Segoe UI" w:hAnsi="Segoe UI" w:cs="Segoe UI"/>
          <w:lang w:val="en-US"/>
        </w:rPr>
        <w:t>RH</w:t>
      </w:r>
      <w:r w:rsidR="00C34CA4" w:rsidRPr="00231714">
        <w:rPr>
          <w:rFonts w:ascii="Segoe UI" w:hAnsi="Segoe UI" w:cs="Segoe UI"/>
        </w:rPr>
        <w:t>560/2;                                                                                                             А, В, С – обозначение фаз переменного тока напряжением 380</w:t>
      </w:r>
      <w:r w:rsidR="00F93899" w:rsidRPr="00231714">
        <w:rPr>
          <w:rFonts w:ascii="Segoe UI" w:hAnsi="Segoe UI" w:cs="Segoe UI"/>
        </w:rPr>
        <w:t xml:space="preserve"> </w:t>
      </w:r>
      <w:r w:rsidR="00C34CA4" w:rsidRPr="00231714">
        <w:rPr>
          <w:rFonts w:ascii="Segoe UI" w:hAnsi="Segoe UI" w:cs="Segoe UI"/>
        </w:rPr>
        <w:t>В 50</w:t>
      </w:r>
      <w:r w:rsidR="00F93899" w:rsidRPr="00231714">
        <w:rPr>
          <w:rFonts w:ascii="Segoe UI" w:hAnsi="Segoe UI" w:cs="Segoe UI"/>
        </w:rPr>
        <w:t xml:space="preserve"> </w:t>
      </w:r>
      <w:r w:rsidR="00C34CA4" w:rsidRPr="00231714">
        <w:rPr>
          <w:rFonts w:ascii="Segoe UI" w:hAnsi="Segoe UI" w:cs="Segoe UI"/>
        </w:rPr>
        <w:t xml:space="preserve">Гц;                                           </w:t>
      </w:r>
      <w:r w:rsidR="00C34CA4" w:rsidRPr="00231714">
        <w:rPr>
          <w:rFonts w:ascii="Segoe UI" w:hAnsi="Segoe UI" w:cs="Segoe UI"/>
          <w:lang w:val="en-US"/>
        </w:rPr>
        <w:t>U</w:t>
      </w:r>
      <w:r w:rsidR="00C34CA4" w:rsidRPr="00231714">
        <w:rPr>
          <w:rFonts w:ascii="Segoe UI" w:hAnsi="Segoe UI" w:cs="Segoe UI"/>
        </w:rPr>
        <w:t xml:space="preserve">, </w:t>
      </w:r>
      <w:r w:rsidR="00C34CA4" w:rsidRPr="00231714">
        <w:rPr>
          <w:rFonts w:ascii="Segoe UI" w:hAnsi="Segoe UI" w:cs="Segoe UI"/>
          <w:lang w:val="en-US"/>
        </w:rPr>
        <w:t>V</w:t>
      </w:r>
      <w:r w:rsidR="00C34CA4" w:rsidRPr="00231714">
        <w:rPr>
          <w:rFonts w:ascii="Segoe UI" w:hAnsi="Segoe UI" w:cs="Segoe UI"/>
        </w:rPr>
        <w:t xml:space="preserve">, </w:t>
      </w:r>
      <w:r w:rsidR="00C34CA4" w:rsidRPr="00231714">
        <w:rPr>
          <w:rFonts w:ascii="Segoe UI" w:hAnsi="Segoe UI" w:cs="Segoe UI"/>
          <w:lang w:val="en-US"/>
        </w:rPr>
        <w:t>W</w:t>
      </w:r>
      <w:r w:rsidR="00C34CA4" w:rsidRPr="00231714">
        <w:rPr>
          <w:rFonts w:ascii="Segoe UI" w:hAnsi="Segoe UI" w:cs="Segoe UI"/>
        </w:rPr>
        <w:t xml:space="preserve"> – обозначение фаз переменного тока на выходе преобразователя частотного</w:t>
      </w:r>
    </w:p>
    <w:p w:rsidR="003955C1" w:rsidRPr="00231714" w:rsidRDefault="003955C1" w:rsidP="00C34CA4">
      <w:pPr>
        <w:tabs>
          <w:tab w:val="left" w:pos="5250"/>
        </w:tabs>
        <w:rPr>
          <w:rFonts w:ascii="Segoe UI" w:hAnsi="Segoe UI" w:cs="Segoe UI"/>
        </w:rPr>
      </w:pPr>
    </w:p>
    <w:p w:rsidR="00C0076C" w:rsidRPr="00231714" w:rsidRDefault="00C34CA4" w:rsidP="00C34CA4">
      <w:pPr>
        <w:tabs>
          <w:tab w:val="left" w:pos="5250"/>
        </w:tabs>
        <w:rPr>
          <w:rFonts w:ascii="Segoe UI" w:hAnsi="Segoe UI" w:cs="Segoe UI"/>
          <w:b/>
        </w:rPr>
        <w:sectPr w:rsidR="00C0076C" w:rsidRPr="00231714" w:rsidSect="002D484B">
          <w:footerReference w:type="default" r:id="rId32"/>
          <w:pgSz w:w="11906" w:h="16838"/>
          <w:pgMar w:top="567" w:right="851" w:bottom="567" w:left="1701" w:header="57" w:footer="397" w:gutter="0"/>
          <w:cols w:space="708"/>
          <w:titlePg/>
          <w:docGrid w:linePitch="360"/>
        </w:sectPr>
      </w:pPr>
      <w:r w:rsidRPr="00231714">
        <w:rPr>
          <w:rFonts w:ascii="Segoe UI" w:hAnsi="Segoe UI" w:cs="Segoe UI"/>
        </w:rPr>
        <w:t xml:space="preserve">                                             </w:t>
      </w:r>
      <w:r w:rsidR="00A52DB2" w:rsidRPr="00231714">
        <w:rPr>
          <w:rFonts w:ascii="Segoe UI" w:hAnsi="Segoe UI" w:cs="Segoe UI"/>
        </w:rPr>
        <w:t xml:space="preserve">                   </w:t>
      </w:r>
      <w:r w:rsidRPr="00231714">
        <w:rPr>
          <w:rFonts w:ascii="Segoe UI" w:hAnsi="Segoe UI" w:cs="Segoe UI"/>
        </w:rPr>
        <w:t xml:space="preserve">  </w:t>
      </w:r>
      <w:r w:rsidRPr="00231714">
        <w:rPr>
          <w:rFonts w:ascii="Segoe UI" w:hAnsi="Segoe UI" w:cs="Segoe UI"/>
          <w:b/>
        </w:rPr>
        <w:t xml:space="preserve">Рисунок </w:t>
      </w:r>
      <w:r w:rsidR="003955C1" w:rsidRPr="00231714">
        <w:rPr>
          <w:rFonts w:ascii="Segoe UI" w:hAnsi="Segoe UI" w:cs="Segoe UI"/>
          <w:b/>
        </w:rPr>
        <w:t>Б</w:t>
      </w:r>
      <w:r w:rsidRPr="00231714">
        <w:rPr>
          <w:rFonts w:ascii="Segoe UI" w:hAnsi="Segoe UI" w:cs="Segoe UI"/>
          <w:b/>
        </w:rPr>
        <w:t>.1</w:t>
      </w:r>
    </w:p>
    <w:p w:rsidR="00C0076C" w:rsidRPr="00231714" w:rsidRDefault="00C0076C" w:rsidP="00C0076C">
      <w:pPr>
        <w:tabs>
          <w:tab w:val="left" w:pos="5250"/>
        </w:tabs>
        <w:spacing w:line="240" w:lineRule="auto"/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lastRenderedPageBreak/>
        <w:t>Приложение В</w:t>
      </w:r>
    </w:p>
    <w:p w:rsidR="00C0076C" w:rsidRPr="00231714" w:rsidRDefault="00C0076C" w:rsidP="00C0076C">
      <w:pPr>
        <w:tabs>
          <w:tab w:val="left" w:pos="5250"/>
        </w:tabs>
        <w:jc w:val="center"/>
        <w:rPr>
          <w:rFonts w:ascii="Segoe UI" w:hAnsi="Segoe UI" w:cs="Segoe UI"/>
          <w:b/>
        </w:rPr>
      </w:pPr>
      <w:r w:rsidRPr="00231714">
        <w:rPr>
          <w:rFonts w:ascii="Segoe UI" w:hAnsi="Segoe UI" w:cs="Segoe UI"/>
          <w:b/>
        </w:rPr>
        <w:t>(справочное)</w:t>
      </w: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  <w:i/>
        </w:rPr>
      </w:pPr>
      <w:r w:rsidRPr="00231714">
        <w:rPr>
          <w:rFonts w:ascii="Segoe UI" w:eastAsia="Calibri" w:hAnsi="Segoe UI" w:cs="Segoe UI"/>
          <w:i/>
        </w:rPr>
        <w:t xml:space="preserve">Россия, 143530, Московская обл., Истринский р-н, г. Дедовск, Школьный проезд, д.11. тел./факс: (495) 992 38 60, </w:t>
      </w:r>
      <w:r w:rsidRPr="00231714">
        <w:rPr>
          <w:rFonts w:ascii="Segoe UI" w:eastAsia="Calibri" w:hAnsi="Segoe UI" w:cs="Segoe UI"/>
          <w:i/>
          <w:lang w:val="en-US"/>
        </w:rPr>
        <w:t>e</w:t>
      </w:r>
      <w:r w:rsidRPr="00231714">
        <w:rPr>
          <w:rFonts w:ascii="Segoe UI" w:eastAsia="Calibri" w:hAnsi="Segoe UI" w:cs="Segoe UI"/>
          <w:i/>
        </w:rPr>
        <w:t>-</w:t>
      </w:r>
      <w:r w:rsidRPr="00231714">
        <w:rPr>
          <w:rFonts w:ascii="Segoe UI" w:eastAsia="Calibri" w:hAnsi="Segoe UI" w:cs="Segoe UI"/>
          <w:i/>
          <w:lang w:val="en-US"/>
        </w:rPr>
        <w:t>mail</w:t>
      </w:r>
      <w:r w:rsidRPr="00231714">
        <w:rPr>
          <w:rFonts w:ascii="Segoe UI" w:eastAsia="Calibri" w:hAnsi="Segoe UI" w:cs="Segoe UI"/>
          <w:i/>
        </w:rPr>
        <w:t xml:space="preserve">: </w:t>
      </w:r>
      <w:hyperlink r:id="rId33" w:history="1">
        <w:r w:rsidRPr="00231714">
          <w:rPr>
            <w:rFonts w:ascii="Segoe UI" w:eastAsia="Calibri" w:hAnsi="Segoe UI" w:cs="Segoe UI"/>
            <w:i/>
            <w:color w:val="0000FF"/>
            <w:u w:val="single"/>
            <w:lang w:val="en-US"/>
          </w:rPr>
          <w:t>dedovsk</w:t>
        </w:r>
        <w:r w:rsidRPr="00231714">
          <w:rPr>
            <w:rFonts w:ascii="Segoe UI" w:eastAsia="Calibri" w:hAnsi="Segoe UI" w:cs="Segoe UI"/>
            <w:i/>
            <w:color w:val="0000FF"/>
            <w:u w:val="single"/>
          </w:rPr>
          <w:t>@</w:t>
        </w:r>
        <w:r w:rsidRPr="00231714">
          <w:rPr>
            <w:rFonts w:ascii="Segoe UI" w:eastAsia="Calibri" w:hAnsi="Segoe UI" w:cs="Segoe UI"/>
            <w:i/>
            <w:color w:val="0000FF"/>
            <w:u w:val="single"/>
            <w:lang w:val="en-US"/>
          </w:rPr>
          <w:t>npovympel</w:t>
        </w:r>
        <w:r w:rsidRPr="00231714">
          <w:rPr>
            <w:rFonts w:ascii="Segoe UI" w:eastAsia="Calibri" w:hAnsi="Segoe UI" w:cs="Segoe UI"/>
            <w:i/>
            <w:color w:val="0000FF"/>
            <w:u w:val="single"/>
          </w:rPr>
          <w:t>.</w:t>
        </w:r>
        <w:r w:rsidRPr="00231714">
          <w:rPr>
            <w:rFonts w:ascii="Segoe UI" w:eastAsia="Calibri" w:hAnsi="Segoe UI" w:cs="Segoe UI"/>
            <w:i/>
            <w:color w:val="0000FF"/>
            <w:u w:val="single"/>
            <w:lang w:val="en-US"/>
          </w:rPr>
          <w:t>ru</w:t>
        </w:r>
      </w:hyperlink>
      <w:r w:rsidRPr="00231714">
        <w:rPr>
          <w:rFonts w:ascii="Segoe UI" w:eastAsia="Calibri" w:hAnsi="Segoe UI" w:cs="Segoe UI"/>
          <w:i/>
        </w:rPr>
        <w:t xml:space="preserve">, сайт: </w:t>
      </w:r>
      <w:r w:rsidRPr="00231714">
        <w:rPr>
          <w:rFonts w:ascii="Segoe UI" w:eastAsia="Calibri" w:hAnsi="Segoe UI" w:cs="Segoe UI"/>
          <w:i/>
          <w:lang w:val="en-US"/>
        </w:rPr>
        <w:t>www</w:t>
      </w:r>
      <w:r w:rsidRPr="00231714">
        <w:rPr>
          <w:rFonts w:ascii="Segoe UI" w:eastAsia="Calibri" w:hAnsi="Segoe UI" w:cs="Segoe UI"/>
          <w:i/>
        </w:rPr>
        <w:t>.</w:t>
      </w:r>
      <w:r w:rsidRPr="00231714">
        <w:rPr>
          <w:rFonts w:ascii="Segoe UI" w:eastAsia="Calibri" w:hAnsi="Segoe UI" w:cs="Segoe UI"/>
          <w:i/>
          <w:lang w:val="en-US"/>
        </w:rPr>
        <w:t>npovympel</w:t>
      </w:r>
      <w:r w:rsidRPr="00231714">
        <w:rPr>
          <w:rFonts w:ascii="Segoe UI" w:eastAsia="Calibri" w:hAnsi="Segoe UI" w:cs="Segoe UI"/>
          <w:i/>
        </w:rPr>
        <w:t>.</w:t>
      </w:r>
      <w:r w:rsidRPr="00231714">
        <w:rPr>
          <w:rFonts w:ascii="Segoe UI" w:eastAsia="Calibri" w:hAnsi="Segoe UI" w:cs="Segoe UI"/>
          <w:i/>
          <w:lang w:val="en-US"/>
        </w:rPr>
        <w:t>ru</w:t>
      </w:r>
    </w:p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tbl>
      <w:tblPr>
        <w:tblStyle w:val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C0076C" w:rsidRPr="00231714" w:rsidTr="00DD50F7">
        <w:tc>
          <w:tcPr>
            <w:tcW w:w="4928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</w:p>
        </w:tc>
        <w:tc>
          <w:tcPr>
            <w:tcW w:w="4929" w:type="dxa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ПРОТОКОЛ ПОВЕРКИ №______________</w:t>
            </w:r>
          </w:p>
        </w:tc>
        <w:tc>
          <w:tcPr>
            <w:tcW w:w="4929" w:type="dxa"/>
          </w:tcPr>
          <w:p w:rsidR="00C0076C" w:rsidRPr="00231714" w:rsidRDefault="00C0076C" w:rsidP="00C0076C">
            <w:pPr>
              <w:tabs>
                <w:tab w:val="left" w:pos="1155"/>
                <w:tab w:val="center" w:pos="2318"/>
              </w:tabs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ab/>
              <w:t xml:space="preserve">                  </w:t>
            </w:r>
            <w:r w:rsidRPr="00231714">
              <w:rPr>
                <w:rFonts w:ascii="Segoe UI" w:hAnsi="Segoe UI" w:cs="Segoe UI"/>
              </w:rPr>
              <w:tab/>
              <w:t>Стр. __</w:t>
            </w:r>
            <w:r w:rsidRPr="00231714">
              <w:rPr>
                <w:rFonts w:ascii="Segoe UI" w:hAnsi="Segoe UI" w:cs="Segoe UI"/>
                <w:u w:val="single"/>
              </w:rPr>
              <w:t>1</w:t>
            </w:r>
            <w:r w:rsidRPr="00231714">
              <w:rPr>
                <w:rFonts w:ascii="Segoe UI" w:hAnsi="Segoe UI" w:cs="Segoe UI"/>
              </w:rPr>
              <w:t>__ из __</w:t>
            </w:r>
            <w:r w:rsidRPr="00231714">
              <w:rPr>
                <w:rFonts w:ascii="Segoe UI" w:hAnsi="Segoe UI" w:cs="Segoe UI"/>
                <w:u w:val="single"/>
              </w:rPr>
              <w:t>3</w:t>
            </w:r>
            <w:r w:rsidRPr="00231714">
              <w:rPr>
                <w:rFonts w:ascii="Segoe UI" w:hAnsi="Segoe UI" w:cs="Segoe UI"/>
              </w:rPr>
              <w:t>__</w:t>
            </w:r>
          </w:p>
        </w:tc>
      </w:tr>
    </w:tbl>
    <w:p w:rsidR="00C0076C" w:rsidRPr="00231714" w:rsidRDefault="00C0076C" w:rsidP="00C0076C">
      <w:pPr>
        <w:spacing w:after="0" w:line="240" w:lineRule="auto"/>
        <w:rPr>
          <w:rFonts w:ascii="Segoe UI" w:eastAsia="Calibri" w:hAnsi="Segoe UI" w:cs="Segoe UI"/>
        </w:rPr>
      </w:pPr>
    </w:p>
    <w:tbl>
      <w:tblPr>
        <w:tblStyle w:val="210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10064"/>
      </w:tblGrid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bookmarkStart w:id="14" w:name="OLE_LINK155"/>
            <w:bookmarkStart w:id="15" w:name="OLE_LINK156"/>
            <w:r w:rsidRPr="00231714">
              <w:rPr>
                <w:rFonts w:ascii="Segoe UI" w:hAnsi="Segoe UI" w:cs="Segoe UI"/>
              </w:rPr>
              <w:t>Наименование средства измерений: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i/>
                <w:u w:val="single"/>
              </w:rPr>
            </w:pPr>
            <w:r w:rsidRPr="00231714">
              <w:rPr>
                <w:rFonts w:ascii="Segoe UI" w:hAnsi="Segoe UI" w:cs="Segoe UI"/>
                <w:i/>
                <w:u w:val="single"/>
              </w:rPr>
              <w:t>____________________________________________________________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Тип, модель, изготовитель: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i/>
                <w:u w:val="single"/>
              </w:rPr>
            </w:pPr>
            <w:r w:rsidRPr="00231714">
              <w:rPr>
                <w:rFonts w:ascii="Segoe UI" w:hAnsi="Segoe UI" w:cs="Segoe UI"/>
                <w:i/>
                <w:u w:val="single"/>
              </w:rPr>
              <w:t>____________________________________________________________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Заводской номер: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i/>
                <w:u w:val="single"/>
              </w:rPr>
            </w:pPr>
            <w:r w:rsidRPr="00231714">
              <w:rPr>
                <w:rFonts w:ascii="Segoe UI" w:hAnsi="Segoe UI" w:cs="Segoe UI"/>
                <w:i/>
                <w:u w:val="single"/>
              </w:rPr>
              <w:t>____________________________________________________________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Наименование и адрес заказчика: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i/>
                <w:u w:val="single"/>
              </w:rPr>
            </w:pPr>
            <w:r w:rsidRPr="00231714">
              <w:rPr>
                <w:rFonts w:ascii="Segoe UI" w:hAnsi="Segoe UI" w:cs="Segoe UI"/>
                <w:i/>
                <w:u w:val="single"/>
              </w:rPr>
              <w:t>____________________________________________________________</w:t>
            </w:r>
          </w:p>
        </w:tc>
      </w:tr>
      <w:bookmarkEnd w:id="14"/>
    </w:tbl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tbl>
      <w:tblPr>
        <w:tblStyle w:val="210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10064"/>
      </w:tblGrid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Методика поверки: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i/>
                <w:u w:val="single"/>
              </w:rPr>
            </w:pPr>
            <w:r w:rsidRPr="00231714">
              <w:rPr>
                <w:rFonts w:ascii="Segoe UI" w:hAnsi="Segoe UI" w:cs="Segoe UI"/>
                <w:i/>
                <w:u w:val="single"/>
              </w:rPr>
              <w:t>____________________________________________________________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Место проведения поверки:</w:t>
            </w:r>
          </w:p>
        </w:tc>
        <w:tc>
          <w:tcPr>
            <w:tcW w:w="10064" w:type="dxa"/>
          </w:tcPr>
          <w:p w:rsidR="00C0076C" w:rsidRPr="00231714" w:rsidRDefault="00C0076C" w:rsidP="00C0076C">
            <w:pPr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>ООО «НПО «Вымпел»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Поверка выполнена с применением:</w:t>
            </w:r>
          </w:p>
        </w:tc>
        <w:tc>
          <w:tcPr>
            <w:tcW w:w="10064" w:type="dxa"/>
          </w:tcPr>
          <w:p w:rsidR="00C0076C" w:rsidRPr="00231714" w:rsidRDefault="0060017E" w:rsidP="00C0076C">
            <w:pPr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>Э</w:t>
            </w:r>
            <w:r w:rsidR="00C0076C" w:rsidRPr="00231714">
              <w:rPr>
                <w:rFonts w:ascii="Segoe UI" w:hAnsi="Segoe UI" w:cs="Segoe UI"/>
                <w:u w:val="single"/>
              </w:rPr>
              <w:t xml:space="preserve">талона единиц объемного расхода газа 1-го разряда </w:t>
            </w:r>
          </w:p>
          <w:p w:rsidR="00C0076C" w:rsidRPr="00231714" w:rsidRDefault="00264315" w:rsidP="00C0076C">
            <w:pPr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 xml:space="preserve">в диапазоне значений </w:t>
            </w:r>
            <w:r w:rsidR="00C0076C" w:rsidRPr="00231714">
              <w:rPr>
                <w:rFonts w:ascii="Segoe UI" w:hAnsi="Segoe UI" w:cs="Segoe UI"/>
                <w:u w:val="single"/>
              </w:rPr>
              <w:t>800</w:t>
            </w:r>
            <w:r w:rsidRPr="00231714">
              <w:rPr>
                <w:rFonts w:ascii="Segoe UI" w:hAnsi="Segoe UI" w:cs="Segoe UI"/>
                <w:u w:val="single"/>
              </w:rPr>
              <w:t>…</w:t>
            </w:r>
            <w:r w:rsidR="00C0076C" w:rsidRPr="00231714">
              <w:rPr>
                <w:rFonts w:ascii="Segoe UI" w:hAnsi="Segoe UI" w:cs="Segoe UI"/>
                <w:u w:val="single"/>
              </w:rPr>
              <w:t>80000 м</w:t>
            </w:r>
            <w:r w:rsidR="00C0076C" w:rsidRPr="00231714">
              <w:rPr>
                <w:rFonts w:ascii="Segoe UI" w:hAnsi="Segoe UI" w:cs="Segoe UI"/>
                <w:u w:val="single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  <w:u w:val="single"/>
              </w:rPr>
              <w:t>/ч</w:t>
            </w:r>
          </w:p>
          <w:p w:rsidR="00C0076C" w:rsidRPr="00231714" w:rsidRDefault="0060017E" w:rsidP="00C0076C">
            <w:pPr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>(У</w:t>
            </w:r>
            <w:r w:rsidR="00C0076C" w:rsidRPr="00231714">
              <w:rPr>
                <w:rFonts w:ascii="Segoe UI" w:hAnsi="Segoe UI" w:cs="Segoe UI"/>
                <w:u w:val="single"/>
              </w:rPr>
              <w:t>становки поверочной для счетчиков газа УПГ «Вымпел-80000» заводской №01</w:t>
            </w:r>
            <w:r w:rsidRPr="00231714">
              <w:rPr>
                <w:rFonts w:ascii="Segoe UI" w:hAnsi="Segoe UI" w:cs="Segoe UI"/>
                <w:u w:val="single"/>
              </w:rPr>
              <w:t>)</w:t>
            </w:r>
          </w:p>
        </w:tc>
      </w:tr>
    </w:tbl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tbl>
      <w:tblPr>
        <w:tblStyle w:val="210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1843"/>
        <w:gridCol w:w="1417"/>
      </w:tblGrid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  <w:b/>
              </w:rPr>
            </w:pPr>
            <w:r w:rsidRPr="00231714">
              <w:rPr>
                <w:rFonts w:ascii="Segoe UI" w:hAnsi="Segoe UI" w:cs="Segoe UI"/>
                <w:b/>
              </w:rPr>
              <w:t>Условия проведения поверки:</w:t>
            </w:r>
          </w:p>
        </w:tc>
        <w:tc>
          <w:tcPr>
            <w:tcW w:w="1843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_____________</w:t>
            </w:r>
          </w:p>
        </w:tc>
        <w:tc>
          <w:tcPr>
            <w:tcW w:w="1417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Температура окружающей среды:</w:t>
            </w:r>
          </w:p>
        </w:tc>
        <w:tc>
          <w:tcPr>
            <w:tcW w:w="1843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_____________</w:t>
            </w:r>
          </w:p>
        </w:tc>
        <w:tc>
          <w:tcPr>
            <w:tcW w:w="1417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°С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Атмосферное давление:</w:t>
            </w:r>
          </w:p>
        </w:tc>
        <w:tc>
          <w:tcPr>
            <w:tcW w:w="1843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_____________</w:t>
            </w:r>
          </w:p>
        </w:tc>
        <w:tc>
          <w:tcPr>
            <w:tcW w:w="1417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кПа</w:t>
            </w:r>
          </w:p>
        </w:tc>
      </w:tr>
      <w:tr w:rsidR="00C0076C" w:rsidRPr="00231714" w:rsidTr="00DD50F7">
        <w:tc>
          <w:tcPr>
            <w:tcW w:w="4786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Относительная влажность:</w:t>
            </w:r>
          </w:p>
        </w:tc>
        <w:tc>
          <w:tcPr>
            <w:tcW w:w="1843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_____________</w:t>
            </w:r>
          </w:p>
        </w:tc>
        <w:tc>
          <w:tcPr>
            <w:tcW w:w="1417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%</w:t>
            </w:r>
          </w:p>
        </w:tc>
      </w:tr>
    </w:tbl>
    <w:bookmarkEnd w:id="15"/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  <w:b/>
        </w:rPr>
      </w:pPr>
      <w:r w:rsidRPr="00231714">
        <w:rPr>
          <w:rFonts w:ascii="Segoe UI" w:eastAsia="Calibri" w:hAnsi="Segoe UI" w:cs="Segoe UI"/>
          <w:b/>
        </w:rPr>
        <w:t>РЕЗУЛЬТАТЫ ПОВЕРКИ</w:t>
      </w:r>
    </w:p>
    <w:p w:rsidR="00C0076C" w:rsidRPr="00231714" w:rsidRDefault="00C0076C" w:rsidP="00C0076C">
      <w:pPr>
        <w:spacing w:after="0" w:line="240" w:lineRule="auto"/>
        <w:rPr>
          <w:rFonts w:ascii="Segoe UI" w:eastAsia="Calibri" w:hAnsi="Segoe UI" w:cs="Segoe UI"/>
        </w:rPr>
      </w:pP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</w:rPr>
      </w:pPr>
      <w:r w:rsidRPr="00231714">
        <w:rPr>
          <w:rFonts w:ascii="Segoe UI" w:eastAsia="Calibri" w:hAnsi="Segoe UI" w:cs="Segoe UI"/>
        </w:rPr>
        <w:t>Результаты поверки указаны на страницах 2, 3</w:t>
      </w:r>
    </w:p>
    <w:p w:rsidR="00C0076C" w:rsidRPr="00231714" w:rsidRDefault="00C0076C" w:rsidP="00C0076C">
      <w:pPr>
        <w:spacing w:after="0" w:line="240" w:lineRule="auto"/>
        <w:rPr>
          <w:rFonts w:ascii="Segoe UI" w:eastAsia="Calibri" w:hAnsi="Segoe UI" w:cs="Segoe UI"/>
        </w:rPr>
      </w:pPr>
    </w:p>
    <w:tbl>
      <w:tblPr>
        <w:tblStyle w:val="2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C0076C" w:rsidRPr="00231714" w:rsidTr="00DD50F7">
        <w:trPr>
          <w:jc w:val="center"/>
        </w:trPr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    дд.мм.гггг________</w:t>
            </w:r>
          </w:p>
        </w:tc>
      </w:tr>
      <w:tr w:rsidR="00C0076C" w:rsidRPr="00231714" w:rsidTr="00DD50F7">
        <w:trPr>
          <w:jc w:val="center"/>
        </w:trPr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(должность лица, проводившего поверку)</w:t>
            </w:r>
          </w:p>
        </w:tc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(подпись)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(Ф.И.О.)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(дата поверки)</w:t>
            </w:r>
          </w:p>
        </w:tc>
      </w:tr>
    </w:tbl>
    <w:p w:rsidR="00C0076C" w:rsidRDefault="00C0076C" w:rsidP="00C0076C">
      <w:pPr>
        <w:spacing w:after="200" w:line="276" w:lineRule="auto"/>
        <w:rPr>
          <w:rFonts w:ascii="Segoe UI" w:eastAsia="Calibri" w:hAnsi="Segoe UI" w:cs="Segoe UI"/>
        </w:rPr>
      </w:pPr>
    </w:p>
    <w:p w:rsidR="004A4527" w:rsidRPr="00231714" w:rsidRDefault="004A4527" w:rsidP="00C0076C">
      <w:pPr>
        <w:spacing w:after="200" w:line="276" w:lineRule="auto"/>
        <w:rPr>
          <w:rFonts w:ascii="Segoe UI" w:eastAsia="Calibri" w:hAnsi="Segoe UI" w:cs="Segoe UI"/>
        </w:rPr>
      </w:pPr>
    </w:p>
    <w:tbl>
      <w:tblPr>
        <w:tblStyle w:val="210"/>
        <w:tblpPr w:leftFromText="180" w:rightFromText="180" w:vertAnchor="text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231714" w:rsidRPr="00231714" w:rsidTr="00231714">
        <w:tc>
          <w:tcPr>
            <w:tcW w:w="4928" w:type="dxa"/>
          </w:tcPr>
          <w:p w:rsidR="00231714" w:rsidRPr="00231714" w:rsidRDefault="00231714" w:rsidP="00231714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lastRenderedPageBreak/>
              <w:t>Номер протокола _________________</w:t>
            </w:r>
          </w:p>
        </w:tc>
        <w:tc>
          <w:tcPr>
            <w:tcW w:w="4929" w:type="dxa"/>
          </w:tcPr>
          <w:p w:rsidR="00231714" w:rsidRPr="00231714" w:rsidRDefault="00231714" w:rsidP="00231714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4929" w:type="dxa"/>
          </w:tcPr>
          <w:p w:rsidR="00231714" w:rsidRPr="00231714" w:rsidRDefault="00231714" w:rsidP="00231714">
            <w:pPr>
              <w:tabs>
                <w:tab w:val="left" w:pos="1260"/>
                <w:tab w:val="center" w:pos="2318"/>
              </w:tabs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ab/>
              <w:t xml:space="preserve">                       </w:t>
            </w:r>
            <w:r w:rsidRPr="00231714">
              <w:rPr>
                <w:rFonts w:ascii="Segoe UI" w:hAnsi="Segoe UI" w:cs="Segoe UI"/>
              </w:rPr>
              <w:tab/>
              <w:t>Стр. __</w:t>
            </w:r>
            <w:r w:rsidRPr="00231714">
              <w:rPr>
                <w:rFonts w:ascii="Segoe UI" w:hAnsi="Segoe UI" w:cs="Segoe UI"/>
                <w:u w:val="single"/>
              </w:rPr>
              <w:t>2</w:t>
            </w:r>
            <w:r w:rsidRPr="00231714">
              <w:rPr>
                <w:rFonts w:ascii="Segoe UI" w:hAnsi="Segoe UI" w:cs="Segoe UI"/>
              </w:rPr>
              <w:t>__ из __</w:t>
            </w:r>
            <w:r w:rsidRPr="00231714">
              <w:rPr>
                <w:rFonts w:ascii="Segoe UI" w:hAnsi="Segoe UI" w:cs="Segoe UI"/>
                <w:u w:val="single"/>
              </w:rPr>
              <w:t>3</w:t>
            </w:r>
            <w:r w:rsidRPr="00231714">
              <w:rPr>
                <w:rFonts w:ascii="Segoe UI" w:hAnsi="Segoe UI" w:cs="Segoe UI"/>
              </w:rPr>
              <w:t>__</w:t>
            </w:r>
          </w:p>
        </w:tc>
      </w:tr>
    </w:tbl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  <w:b/>
        </w:rPr>
      </w:pPr>
      <w:r w:rsidRPr="00231714">
        <w:rPr>
          <w:rFonts w:ascii="Segoe UI" w:eastAsia="Calibri" w:hAnsi="Segoe UI" w:cs="Segoe UI"/>
          <w:b/>
        </w:rPr>
        <w:t>РЕЗУЛЬТАТЫ ПОВЕРКИ</w:t>
      </w:r>
    </w:p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tbl>
      <w:tblPr>
        <w:tblStyle w:val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C0076C" w:rsidRPr="00231714" w:rsidTr="00DD50F7">
        <w:tc>
          <w:tcPr>
            <w:tcW w:w="4928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 xml:space="preserve">Q min ___________ </w:t>
            </w:r>
            <w:r w:rsidRPr="00231714">
              <w:rPr>
                <w:rFonts w:ascii="Segoe UI" w:hAnsi="Segoe UI" w:cs="Segoe UI"/>
              </w:rPr>
              <w:t>м</w:t>
            </w:r>
            <w:r w:rsidRPr="00231714">
              <w:rPr>
                <w:rFonts w:ascii="Segoe UI" w:hAnsi="Segoe UI" w:cs="Segoe UI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</w:rPr>
              <w:t>/ч</w:t>
            </w:r>
          </w:p>
        </w:tc>
        <w:tc>
          <w:tcPr>
            <w:tcW w:w="4929" w:type="dxa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 xml:space="preserve">Q max ___________ </w:t>
            </w:r>
            <w:r w:rsidRPr="00231714">
              <w:rPr>
                <w:rFonts w:ascii="Segoe UI" w:hAnsi="Segoe UI" w:cs="Segoe UI"/>
              </w:rPr>
              <w:t>м</w:t>
            </w:r>
            <w:r w:rsidRPr="00231714">
              <w:rPr>
                <w:rFonts w:ascii="Segoe UI" w:hAnsi="Segoe UI" w:cs="Segoe UI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</w:rPr>
              <w:t>/ч</w:t>
            </w:r>
          </w:p>
        </w:tc>
        <w:tc>
          <w:tcPr>
            <w:tcW w:w="4929" w:type="dxa"/>
          </w:tcPr>
          <w:p w:rsidR="00C0076C" w:rsidRPr="00231714" w:rsidRDefault="00C0076C" w:rsidP="00C0076C">
            <w:pPr>
              <w:jc w:val="right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lang w:val="en-US"/>
              </w:rPr>
              <w:t xml:space="preserve">Nf ___________ </w:t>
            </w:r>
            <w:r w:rsidRPr="00231714">
              <w:rPr>
                <w:rFonts w:ascii="Segoe UI" w:hAnsi="Segoe UI" w:cs="Segoe UI"/>
              </w:rPr>
              <w:t>имп/м</w:t>
            </w:r>
            <w:r w:rsidRPr="00231714">
              <w:rPr>
                <w:rFonts w:ascii="Segoe UI" w:hAnsi="Segoe UI" w:cs="Segoe UI"/>
                <w:vertAlign w:val="superscript"/>
              </w:rPr>
              <w:t>3</w:t>
            </w:r>
          </w:p>
        </w:tc>
      </w:tr>
    </w:tbl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tbl>
      <w:tblPr>
        <w:tblStyle w:val="210"/>
        <w:tblW w:w="0" w:type="auto"/>
        <w:jc w:val="center"/>
        <w:tblLook w:val="04A0"/>
      </w:tblPr>
      <w:tblGrid>
        <w:gridCol w:w="675"/>
        <w:gridCol w:w="1319"/>
        <w:gridCol w:w="1339"/>
        <w:gridCol w:w="363"/>
        <w:gridCol w:w="934"/>
        <w:gridCol w:w="1293"/>
        <w:gridCol w:w="1338"/>
        <w:gridCol w:w="131"/>
        <w:gridCol w:w="1182"/>
        <w:gridCol w:w="1351"/>
        <w:gridCol w:w="1164"/>
        <w:gridCol w:w="187"/>
        <w:gridCol w:w="1506"/>
        <w:gridCol w:w="1488"/>
        <w:gridCol w:w="516"/>
      </w:tblGrid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№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Эталонный расход </w:t>
            </w:r>
            <w:r w:rsidRPr="00231714">
              <w:rPr>
                <w:rFonts w:ascii="Segoe UI" w:hAnsi="Segoe UI" w:cs="Segoe UI"/>
                <w:sz w:val="18"/>
                <w:szCs w:val="18"/>
                <w:lang w:val="en-US"/>
              </w:rPr>
              <w:t>Q</w:t>
            </w:r>
            <w:r w:rsidRPr="00231714">
              <w:rPr>
                <w:rFonts w:ascii="Segoe UI" w:hAnsi="Segoe UI" w:cs="Segoe UI"/>
                <w:sz w:val="18"/>
                <w:szCs w:val="18"/>
                <w:vertAlign w:val="subscript"/>
              </w:rPr>
              <w:t>эт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, м</w:t>
            </w:r>
            <w:r w:rsidRPr="00231714">
              <w:rPr>
                <w:rFonts w:ascii="Segoe UI" w:hAnsi="Segoe UI" w:cs="Segoe UI"/>
                <w:sz w:val="18"/>
                <w:szCs w:val="18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/ч</w:t>
            </w: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Температура рабочей среды Т, °С</w:t>
            </w: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Давление рабочей среды Р, МПа</w:t>
            </w: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Перепад давления ΔР, Па</w:t>
            </w: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Эталонный расход в условиях поверяемого прибора </w:t>
            </w:r>
            <w:r w:rsidRPr="00231714">
              <w:rPr>
                <w:rFonts w:ascii="Segoe UI" w:hAnsi="Segoe UI" w:cs="Segoe UI"/>
                <w:sz w:val="18"/>
                <w:szCs w:val="18"/>
                <w:lang w:val="en-US"/>
              </w:rPr>
              <w:t>Qr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, м</w:t>
            </w:r>
            <w:r w:rsidRPr="00231714">
              <w:rPr>
                <w:rFonts w:ascii="Segoe UI" w:hAnsi="Segoe UI" w:cs="Segoe UI"/>
                <w:sz w:val="18"/>
                <w:szCs w:val="18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/ч</w:t>
            </w: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Среднее значение частоты импульсов </w:t>
            </w:r>
            <w:r w:rsidRPr="00231714">
              <w:rPr>
                <w:rFonts w:ascii="Segoe UI" w:hAnsi="Segoe UI" w:cs="Segoe UI"/>
                <w:sz w:val="18"/>
                <w:szCs w:val="18"/>
                <w:lang w:val="en-US"/>
              </w:rPr>
              <w:t>F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, Гц</w:t>
            </w: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Расход по поверяемому прибору </w:t>
            </w:r>
            <w:r w:rsidRPr="00231714">
              <w:rPr>
                <w:rFonts w:ascii="Segoe UI" w:hAnsi="Segoe UI" w:cs="Segoe UI"/>
                <w:sz w:val="18"/>
                <w:szCs w:val="18"/>
                <w:lang w:val="en-US"/>
              </w:rPr>
              <w:t>Q</w:t>
            </w:r>
            <w:r w:rsidRPr="00231714">
              <w:rPr>
                <w:rFonts w:ascii="Segoe UI" w:hAnsi="Segoe UI" w:cs="Segoe UI"/>
                <w:sz w:val="18"/>
                <w:szCs w:val="18"/>
                <w:vertAlign w:val="subscript"/>
              </w:rPr>
              <w:t>пов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, м</w:t>
            </w:r>
            <w:r w:rsidRPr="00231714">
              <w:rPr>
                <w:rFonts w:ascii="Segoe UI" w:hAnsi="Segoe UI" w:cs="Segoe UI"/>
                <w:sz w:val="18"/>
                <w:szCs w:val="18"/>
                <w:vertAlign w:val="superscript"/>
              </w:rPr>
              <w:t>3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/ч</w:t>
            </w:r>
          </w:p>
        </w:tc>
        <w:tc>
          <w:tcPr>
            <w:tcW w:w="1351" w:type="dxa"/>
            <w:gridSpan w:val="2"/>
            <w:vAlign w:val="center"/>
          </w:tcPr>
          <w:p w:rsidR="00520A6F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Расход по поверяемому прибору </w:t>
            </w:r>
          </w:p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 xml:space="preserve">(% от </w:t>
            </w:r>
            <w:r w:rsidRPr="00231714">
              <w:rPr>
                <w:rFonts w:ascii="Segoe UI" w:hAnsi="Segoe UI" w:cs="Segoe UI"/>
                <w:sz w:val="18"/>
                <w:szCs w:val="18"/>
                <w:lang w:val="en-US"/>
              </w:rPr>
              <w:t>Q</w:t>
            </w:r>
            <w:r w:rsidRPr="00231714">
              <w:rPr>
                <w:rFonts w:ascii="Segoe UI" w:hAnsi="Segoe UI" w:cs="Segoe UI"/>
                <w:sz w:val="18"/>
                <w:szCs w:val="18"/>
                <w:vertAlign w:val="subscript"/>
                <w:lang w:val="en-US"/>
              </w:rPr>
              <w:t>max</w:t>
            </w:r>
            <w:r w:rsidRPr="00231714">
              <w:rPr>
                <w:rFonts w:ascii="Segoe UI" w:hAnsi="Segoe UI" w:cs="Segoe UI"/>
                <w:sz w:val="18"/>
                <w:szCs w:val="18"/>
              </w:rPr>
              <w:t>)</w:t>
            </w: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Относительная погрешность δ, %</w:t>
            </w: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231714">
              <w:rPr>
                <w:rFonts w:ascii="Segoe UI" w:hAnsi="Segoe UI" w:cs="Segoe UI"/>
                <w:sz w:val="18"/>
                <w:szCs w:val="18"/>
              </w:rPr>
              <w:t>Границы относительной погрешности δ±ε, %</w:t>
            </w: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3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4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5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6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7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8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9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10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11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12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13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14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15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16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17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18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19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4A4527">
        <w:trPr>
          <w:gridAfter w:val="1"/>
          <w:wAfter w:w="516" w:type="dxa"/>
          <w:jc w:val="center"/>
        </w:trPr>
        <w:tc>
          <w:tcPr>
            <w:tcW w:w="675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20</w:t>
            </w:r>
          </w:p>
        </w:tc>
        <w:tc>
          <w:tcPr>
            <w:tcW w:w="131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9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293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3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13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51" w:type="dxa"/>
            <w:gridSpan w:val="2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50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488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</w:p>
        </w:tc>
      </w:tr>
      <w:tr w:rsidR="00C0076C" w:rsidRPr="00231714" w:rsidTr="00DD50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3696" w:type="dxa"/>
            <w:gridSpan w:val="4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u w:val="single"/>
              </w:rPr>
            </w:pPr>
            <w:bookmarkStart w:id="16" w:name="OLE_LINK173"/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6" w:type="dxa"/>
            <w:gridSpan w:val="4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gridSpan w:val="3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gridSpan w:val="4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    дд.мм.гггг________</w:t>
            </w:r>
          </w:p>
        </w:tc>
      </w:tr>
      <w:tr w:rsidR="00C0076C" w:rsidRPr="00231714" w:rsidTr="00DD50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3696" w:type="dxa"/>
            <w:gridSpan w:val="4"/>
            <w:vAlign w:val="center"/>
          </w:tcPr>
          <w:p w:rsidR="00C0076C" w:rsidRPr="00231714" w:rsidRDefault="00C0076C" w:rsidP="004A4527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(должность лица, проводившего</w:t>
            </w:r>
            <w:r w:rsidR="004A4527">
              <w:rPr>
                <w:rFonts w:ascii="Segoe UI" w:hAnsi="Segoe UI" w:cs="Segoe UI"/>
              </w:rPr>
              <w:t xml:space="preserve"> </w:t>
            </w:r>
            <w:r w:rsidRPr="00231714">
              <w:rPr>
                <w:rFonts w:ascii="Segoe UI" w:hAnsi="Segoe UI" w:cs="Segoe UI"/>
              </w:rPr>
              <w:t>поверку)</w:t>
            </w:r>
          </w:p>
        </w:tc>
        <w:tc>
          <w:tcPr>
            <w:tcW w:w="3696" w:type="dxa"/>
            <w:gridSpan w:val="4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(подпись)</w:t>
            </w:r>
          </w:p>
        </w:tc>
        <w:tc>
          <w:tcPr>
            <w:tcW w:w="3697" w:type="dxa"/>
            <w:gridSpan w:val="3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(Ф.И.О.)</w:t>
            </w:r>
          </w:p>
        </w:tc>
        <w:tc>
          <w:tcPr>
            <w:tcW w:w="3697" w:type="dxa"/>
            <w:gridSpan w:val="4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(дата поверки)</w:t>
            </w:r>
          </w:p>
        </w:tc>
      </w:tr>
      <w:bookmarkEnd w:id="16"/>
    </w:tbl>
    <w:p w:rsidR="00C0076C" w:rsidRPr="00231714" w:rsidRDefault="00C0076C" w:rsidP="00231714">
      <w:pPr>
        <w:spacing w:after="0" w:line="240" w:lineRule="auto"/>
        <w:rPr>
          <w:rFonts w:ascii="Segoe UI" w:eastAsia="Calibri" w:hAnsi="Segoe UI" w:cs="Segoe UI"/>
        </w:rPr>
      </w:pPr>
    </w:p>
    <w:tbl>
      <w:tblPr>
        <w:tblStyle w:val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C0076C" w:rsidRPr="00231714" w:rsidTr="00DD50F7">
        <w:tc>
          <w:tcPr>
            <w:tcW w:w="4928" w:type="dxa"/>
          </w:tcPr>
          <w:p w:rsidR="00C0076C" w:rsidRPr="00231714" w:rsidRDefault="00C0076C" w:rsidP="00C0076C">
            <w:pPr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Номер протокола _________________</w:t>
            </w:r>
          </w:p>
        </w:tc>
        <w:tc>
          <w:tcPr>
            <w:tcW w:w="4929" w:type="dxa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4929" w:type="dxa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 xml:space="preserve">                      </w:t>
            </w:r>
            <w:r w:rsidR="00231714">
              <w:rPr>
                <w:rFonts w:ascii="Segoe UI" w:hAnsi="Segoe UI" w:cs="Segoe UI"/>
              </w:rPr>
              <w:t xml:space="preserve">                        </w:t>
            </w:r>
            <w:r w:rsidRPr="00231714">
              <w:rPr>
                <w:rFonts w:ascii="Segoe UI" w:hAnsi="Segoe UI" w:cs="Segoe UI"/>
              </w:rPr>
              <w:t xml:space="preserve"> Стр. __</w:t>
            </w:r>
            <w:r w:rsidRPr="00231714">
              <w:rPr>
                <w:rFonts w:ascii="Segoe UI" w:hAnsi="Segoe UI" w:cs="Segoe UI"/>
                <w:u w:val="single"/>
              </w:rPr>
              <w:t>3</w:t>
            </w:r>
            <w:r w:rsidRPr="00231714">
              <w:rPr>
                <w:rFonts w:ascii="Segoe UI" w:hAnsi="Segoe UI" w:cs="Segoe UI"/>
              </w:rPr>
              <w:t>__ из __</w:t>
            </w:r>
            <w:r w:rsidRPr="00231714">
              <w:rPr>
                <w:rFonts w:ascii="Segoe UI" w:hAnsi="Segoe UI" w:cs="Segoe UI"/>
                <w:u w:val="single"/>
              </w:rPr>
              <w:t>3</w:t>
            </w:r>
            <w:r w:rsidRPr="00231714">
              <w:rPr>
                <w:rFonts w:ascii="Segoe UI" w:hAnsi="Segoe UI" w:cs="Segoe UI"/>
              </w:rPr>
              <w:t>__</w:t>
            </w:r>
          </w:p>
        </w:tc>
      </w:tr>
    </w:tbl>
    <w:p w:rsidR="00231714" w:rsidRDefault="00231714" w:rsidP="00231714">
      <w:pPr>
        <w:spacing w:after="0" w:line="240" w:lineRule="auto"/>
        <w:rPr>
          <w:rFonts w:ascii="Segoe UI" w:eastAsia="Calibri" w:hAnsi="Segoe UI" w:cs="Segoe UI"/>
          <w:b/>
        </w:rPr>
      </w:pPr>
    </w:p>
    <w:p w:rsidR="00231714" w:rsidRDefault="00231714" w:rsidP="00231714">
      <w:pPr>
        <w:spacing w:after="0" w:line="240" w:lineRule="auto"/>
        <w:rPr>
          <w:rFonts w:ascii="Segoe UI" w:eastAsia="Calibri" w:hAnsi="Segoe UI" w:cs="Segoe UI"/>
          <w:b/>
        </w:rPr>
      </w:pP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  <w:b/>
        </w:rPr>
      </w:pPr>
      <w:r w:rsidRPr="00231714">
        <w:rPr>
          <w:rFonts w:ascii="Segoe UI" w:eastAsia="Calibri" w:hAnsi="Segoe UI" w:cs="Segoe UI"/>
          <w:b/>
        </w:rPr>
        <w:t>РЕЗУЛЬТАТЫ ПОВЕРКИ</w:t>
      </w:r>
    </w:p>
    <w:p w:rsidR="00C0076C" w:rsidRPr="00231714" w:rsidRDefault="00C0076C" w:rsidP="00C0076C">
      <w:pPr>
        <w:spacing w:after="0" w:line="240" w:lineRule="auto"/>
        <w:ind w:firstLine="567"/>
        <w:rPr>
          <w:rFonts w:ascii="Segoe UI" w:eastAsia="Calibri" w:hAnsi="Segoe UI" w:cs="Segoe UI"/>
        </w:rPr>
      </w:pP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</w:rPr>
      </w:pPr>
      <w:r w:rsidRPr="00231714">
        <w:rPr>
          <w:rFonts w:ascii="Segoe UI" w:eastAsia="Calibri" w:hAnsi="Segoe UI" w:cs="Segoe UI"/>
          <w:noProof/>
          <w:lang w:eastAsia="ru-RU"/>
        </w:rPr>
        <w:drawing>
          <wp:inline distT="0" distB="0" distL="0" distR="0">
            <wp:extent cx="6466390" cy="402111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aturation sat="327000"/>
                              </a14:imgEffect>
                            </a14:imgLayer>
                          </a14:imgProps>
                        </a:ext>
                      </a:extLst>
                    </a:blip>
                    <a:srcRect l="30820" t="25069" r="13891" b="13774"/>
                    <a:stretch/>
                  </pic:blipFill>
                  <pic:spPr bwMode="auto">
                    <a:xfrm>
                      <a:off x="0" y="0"/>
                      <a:ext cx="6479838" cy="402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</w:rPr>
      </w:pPr>
    </w:p>
    <w:p w:rsidR="00C0076C" w:rsidRPr="00231714" w:rsidRDefault="00C0076C" w:rsidP="00C0076C">
      <w:pPr>
        <w:spacing w:after="0" w:line="240" w:lineRule="auto"/>
        <w:ind w:firstLine="567"/>
        <w:jc w:val="center"/>
        <w:rPr>
          <w:rFonts w:ascii="Segoe UI" w:eastAsia="Calibri" w:hAnsi="Segoe UI" w:cs="Segoe UI"/>
        </w:rPr>
      </w:pPr>
    </w:p>
    <w:tbl>
      <w:tblPr>
        <w:tblStyle w:val="2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C0076C" w:rsidRPr="00231714" w:rsidTr="00DD50F7">
        <w:trPr>
          <w:jc w:val="center"/>
        </w:trPr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  <w:u w:val="single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____________________________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  <w:u w:val="single"/>
              </w:rPr>
              <w:t>_______    дд.мм.гггг________</w:t>
            </w:r>
          </w:p>
        </w:tc>
      </w:tr>
      <w:tr w:rsidR="00C0076C" w:rsidRPr="00231714" w:rsidTr="00DD50F7">
        <w:trPr>
          <w:jc w:val="center"/>
        </w:trPr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(должность лица, проводившего поверку)</w:t>
            </w:r>
          </w:p>
        </w:tc>
        <w:tc>
          <w:tcPr>
            <w:tcW w:w="3696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(подпись)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(Ф.И.О.)</w:t>
            </w:r>
          </w:p>
        </w:tc>
        <w:tc>
          <w:tcPr>
            <w:tcW w:w="3697" w:type="dxa"/>
            <w:vAlign w:val="center"/>
          </w:tcPr>
          <w:p w:rsidR="00C0076C" w:rsidRPr="00231714" w:rsidRDefault="00C0076C" w:rsidP="00C0076C">
            <w:pPr>
              <w:jc w:val="center"/>
              <w:rPr>
                <w:rFonts w:ascii="Segoe UI" w:hAnsi="Segoe UI" w:cs="Segoe UI"/>
              </w:rPr>
            </w:pPr>
            <w:r w:rsidRPr="00231714">
              <w:rPr>
                <w:rFonts w:ascii="Segoe UI" w:hAnsi="Segoe UI" w:cs="Segoe UI"/>
              </w:rPr>
              <w:t>(дата поверки)</w:t>
            </w:r>
          </w:p>
        </w:tc>
      </w:tr>
    </w:tbl>
    <w:p w:rsidR="00C0076C" w:rsidRPr="00231714" w:rsidRDefault="00C0076C" w:rsidP="00C0076C">
      <w:pPr>
        <w:tabs>
          <w:tab w:val="left" w:pos="5250"/>
        </w:tabs>
        <w:rPr>
          <w:rFonts w:ascii="Segoe UI" w:hAnsi="Segoe UI" w:cs="Segoe UI"/>
          <w:b/>
        </w:rPr>
      </w:pPr>
    </w:p>
    <w:sectPr w:rsidR="00C0076C" w:rsidRPr="00231714" w:rsidSect="002D484B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442" w:rsidRDefault="00EA5442" w:rsidP="009853AB">
      <w:pPr>
        <w:spacing w:after="0" w:line="240" w:lineRule="auto"/>
      </w:pPr>
      <w:r>
        <w:separator/>
      </w:r>
    </w:p>
  </w:endnote>
  <w:endnote w:type="continuationSeparator" w:id="0">
    <w:p w:rsidR="00EA5442" w:rsidRDefault="00EA5442" w:rsidP="0098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998637"/>
      <w:docPartObj>
        <w:docPartGallery w:val="Page Numbers (Bottom of Page)"/>
        <w:docPartUnique/>
      </w:docPartObj>
    </w:sdtPr>
    <w:sdtContent>
      <w:p w:rsidR="00231714" w:rsidRDefault="006E742B">
        <w:pPr>
          <w:pStyle w:val="afc"/>
          <w:jc w:val="center"/>
        </w:pPr>
        <w:fldSimple w:instr="PAGE   \* MERGEFORMAT">
          <w:r w:rsidR="004E1DC8">
            <w:rPr>
              <w:noProof/>
            </w:rPr>
            <w:t>4</w:t>
          </w:r>
        </w:fldSimple>
      </w:p>
    </w:sdtContent>
  </w:sdt>
  <w:p w:rsidR="00231714" w:rsidRDefault="00231714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442" w:rsidRDefault="00EA5442" w:rsidP="009853AB">
      <w:pPr>
        <w:spacing w:after="0" w:line="240" w:lineRule="auto"/>
      </w:pPr>
      <w:r>
        <w:separator/>
      </w:r>
    </w:p>
  </w:footnote>
  <w:footnote w:type="continuationSeparator" w:id="0">
    <w:p w:rsidR="00EA5442" w:rsidRDefault="00EA5442" w:rsidP="0098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D3180B"/>
    <w:multiLevelType w:val="hybridMultilevel"/>
    <w:tmpl w:val="97C10A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3"/>
    <w:multiLevelType w:val="singleLevel"/>
    <w:tmpl w:val="DBAC141A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D2DCD36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CEA400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667BFE"/>
    <w:multiLevelType w:val="multilevel"/>
    <w:tmpl w:val="12DAB8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04" w:hanging="69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9" w:hanging="1800"/>
      </w:pPr>
      <w:rPr>
        <w:rFonts w:hint="default"/>
      </w:rPr>
    </w:lvl>
  </w:abstractNum>
  <w:abstractNum w:abstractNumId="5">
    <w:nsid w:val="011D67E2"/>
    <w:multiLevelType w:val="multilevel"/>
    <w:tmpl w:val="4E34B1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ascii="Cambria Math" w:hAnsi="Cambria Math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">
    <w:nsid w:val="024E0DE9"/>
    <w:multiLevelType w:val="hybridMultilevel"/>
    <w:tmpl w:val="85F6AAF2"/>
    <w:lvl w:ilvl="0" w:tplc="51EEA5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308730F"/>
    <w:multiLevelType w:val="hybridMultilevel"/>
    <w:tmpl w:val="FBFE0528"/>
    <w:lvl w:ilvl="0" w:tplc="28D034B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D053DBE"/>
    <w:multiLevelType w:val="hybridMultilevel"/>
    <w:tmpl w:val="A1B62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307AFA"/>
    <w:multiLevelType w:val="multilevel"/>
    <w:tmpl w:val="13EEF7A2"/>
    <w:styleLink w:val="WWNum1"/>
    <w:lvl w:ilvl="0">
      <w:start w:val="1"/>
      <w:numFmt w:val="decimal"/>
      <w:lvlText w:val="%1"/>
      <w:lvlJc w:val="left"/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subscript"/>
        <w:lang w:val="ru-RU" w:eastAsia="ru-RU" w:bidi="ru-RU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3781F14"/>
    <w:multiLevelType w:val="singleLevel"/>
    <w:tmpl w:val="DD64F156"/>
    <w:lvl w:ilvl="0">
      <w:start w:val="200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13C05631"/>
    <w:multiLevelType w:val="multilevel"/>
    <w:tmpl w:val="B5644CB0"/>
    <w:lvl w:ilvl="0">
      <w:start w:val="1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87"/>
        </w:tabs>
        <w:ind w:left="96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556"/>
        </w:tabs>
        <w:ind w:left="12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85"/>
        </w:tabs>
        <w:ind w:left="15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54"/>
        </w:tabs>
        <w:ind w:left="18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83"/>
        </w:tabs>
        <w:ind w:left="218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112"/>
        </w:tabs>
        <w:ind w:left="25112" w:hanging="2160"/>
      </w:pPr>
      <w:rPr>
        <w:rFonts w:hint="default"/>
      </w:rPr>
    </w:lvl>
  </w:abstractNum>
  <w:abstractNum w:abstractNumId="12">
    <w:nsid w:val="227642D0"/>
    <w:multiLevelType w:val="hybridMultilevel"/>
    <w:tmpl w:val="EDC8CFD6"/>
    <w:lvl w:ilvl="0" w:tplc="6B02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90E61"/>
    <w:multiLevelType w:val="hybridMultilevel"/>
    <w:tmpl w:val="18A86758"/>
    <w:lvl w:ilvl="0" w:tplc="6B02CBA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656585B"/>
    <w:multiLevelType w:val="multilevel"/>
    <w:tmpl w:val="D188D7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15">
    <w:nsid w:val="268204CF"/>
    <w:multiLevelType w:val="hybridMultilevel"/>
    <w:tmpl w:val="473C5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C22185"/>
    <w:multiLevelType w:val="multilevel"/>
    <w:tmpl w:val="E696918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7">
    <w:nsid w:val="34F83F22"/>
    <w:multiLevelType w:val="hybridMultilevel"/>
    <w:tmpl w:val="8AFC8E12"/>
    <w:lvl w:ilvl="0" w:tplc="3998F320">
      <w:start w:val="1"/>
      <w:numFmt w:val="bullet"/>
      <w:suff w:val="space"/>
      <w:lvlText w:val=""/>
      <w:lvlJc w:val="left"/>
      <w:pPr>
        <w:ind w:left="851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1069FB"/>
    <w:multiLevelType w:val="hybridMultilevel"/>
    <w:tmpl w:val="B8D07896"/>
    <w:lvl w:ilvl="0" w:tplc="364C7BD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9B4545"/>
    <w:multiLevelType w:val="hybridMultilevel"/>
    <w:tmpl w:val="58D44348"/>
    <w:lvl w:ilvl="0" w:tplc="591AB2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9203125"/>
    <w:multiLevelType w:val="hybridMultilevel"/>
    <w:tmpl w:val="3B047A2E"/>
    <w:lvl w:ilvl="0" w:tplc="1EF876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287954"/>
    <w:multiLevelType w:val="hybridMultilevel"/>
    <w:tmpl w:val="9036CDB0"/>
    <w:lvl w:ilvl="0" w:tplc="2E88771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CD1589F"/>
    <w:multiLevelType w:val="singleLevel"/>
    <w:tmpl w:val="99F4C530"/>
    <w:lvl w:ilvl="0">
      <w:start w:val="1"/>
      <w:numFmt w:val="bullet"/>
      <w:pStyle w:val="ContentsListin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42172333"/>
    <w:multiLevelType w:val="multilevel"/>
    <w:tmpl w:val="4C048A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4">
    <w:nsid w:val="45FB631B"/>
    <w:multiLevelType w:val="multilevel"/>
    <w:tmpl w:val="D11E0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46D937F0"/>
    <w:multiLevelType w:val="hybridMultilevel"/>
    <w:tmpl w:val="70944C48"/>
    <w:lvl w:ilvl="0" w:tplc="3998F320">
      <w:start w:val="1"/>
      <w:numFmt w:val="bullet"/>
      <w:suff w:val="space"/>
      <w:lvlText w:val=""/>
      <w:lvlJc w:val="left"/>
      <w:pPr>
        <w:ind w:left="851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7ED13C8"/>
    <w:multiLevelType w:val="multilevel"/>
    <w:tmpl w:val="244E387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6" w:hanging="1800"/>
      </w:pPr>
      <w:rPr>
        <w:rFonts w:hint="default"/>
      </w:rPr>
    </w:lvl>
  </w:abstractNum>
  <w:abstractNum w:abstractNumId="27">
    <w:nsid w:val="52665022"/>
    <w:multiLevelType w:val="hybridMultilevel"/>
    <w:tmpl w:val="D44CE8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2E430D3"/>
    <w:multiLevelType w:val="multilevel"/>
    <w:tmpl w:val="4F92125A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i w:val="0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851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2634" w:hanging="121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800"/>
      </w:pPr>
      <w:rPr>
        <w:rFonts w:hint="default"/>
      </w:rPr>
    </w:lvl>
  </w:abstractNum>
  <w:abstractNum w:abstractNumId="29">
    <w:nsid w:val="531172C2"/>
    <w:multiLevelType w:val="multilevel"/>
    <w:tmpl w:val="FFD65CE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42600B0"/>
    <w:multiLevelType w:val="hybridMultilevel"/>
    <w:tmpl w:val="A692AFDE"/>
    <w:lvl w:ilvl="0" w:tplc="F644236E">
      <w:start w:val="7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56A07C1"/>
    <w:multiLevelType w:val="multilevel"/>
    <w:tmpl w:val="33C8F2A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AFA70EB"/>
    <w:multiLevelType w:val="hybridMultilevel"/>
    <w:tmpl w:val="6EE6D49C"/>
    <w:lvl w:ilvl="0" w:tplc="58DA2A70">
      <w:start w:val="7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5B2C6BFB"/>
    <w:multiLevelType w:val="multilevel"/>
    <w:tmpl w:val="202C8898"/>
    <w:lvl w:ilvl="0">
      <w:start w:val="1"/>
      <w:numFmt w:val="decimal"/>
      <w:lvlText w:val="%1"/>
      <w:lvlJc w:val="left"/>
      <w:pPr>
        <w:tabs>
          <w:tab w:val="num" w:pos="1097"/>
        </w:tabs>
        <w:ind w:left="73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73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73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01"/>
        </w:tabs>
        <w:ind w:left="160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45"/>
        </w:tabs>
        <w:ind w:left="174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89"/>
        </w:tabs>
        <w:ind w:left="188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33"/>
        </w:tabs>
        <w:ind w:left="203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77"/>
        </w:tabs>
        <w:ind w:left="21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1"/>
        </w:tabs>
        <w:ind w:left="2321" w:hanging="1584"/>
      </w:pPr>
      <w:rPr>
        <w:rFonts w:hint="default"/>
      </w:rPr>
    </w:lvl>
  </w:abstractNum>
  <w:abstractNum w:abstractNumId="34">
    <w:nsid w:val="5D8D42DC"/>
    <w:multiLevelType w:val="hybridMultilevel"/>
    <w:tmpl w:val="167C07BE"/>
    <w:lvl w:ilvl="0" w:tplc="8D5433AE">
      <w:start w:val="10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5E4D7F16"/>
    <w:multiLevelType w:val="hybridMultilevel"/>
    <w:tmpl w:val="258A92D8"/>
    <w:lvl w:ilvl="0" w:tplc="6B02CBA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4B11D5E"/>
    <w:multiLevelType w:val="hybridMultilevel"/>
    <w:tmpl w:val="FD9014D0"/>
    <w:lvl w:ilvl="0" w:tplc="1F6CC64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675A4432"/>
    <w:multiLevelType w:val="hybridMultilevel"/>
    <w:tmpl w:val="D19E4CB0"/>
    <w:lvl w:ilvl="0" w:tplc="BDDAD8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C7B699F"/>
    <w:multiLevelType w:val="hybridMultilevel"/>
    <w:tmpl w:val="0BDA1278"/>
    <w:lvl w:ilvl="0" w:tplc="FFFFFFFF">
      <w:start w:val="3"/>
      <w:numFmt w:val="bullet"/>
      <w:pStyle w:val="a1"/>
      <w:lvlText w:val="–"/>
      <w:lvlJc w:val="left"/>
      <w:pPr>
        <w:tabs>
          <w:tab w:val="num" w:pos="1273"/>
        </w:tabs>
        <w:ind w:left="1273" w:hanging="360"/>
      </w:pPr>
      <w:rPr>
        <w:rFonts w:ascii="Times New Roman" w:hAnsi="Times New Roman" w:hint="default"/>
      </w:rPr>
    </w:lvl>
    <w:lvl w:ilvl="1" w:tplc="1EF8766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6D0F2AAA"/>
    <w:multiLevelType w:val="hybridMultilevel"/>
    <w:tmpl w:val="70AE3DFA"/>
    <w:lvl w:ilvl="0" w:tplc="38822F9A">
      <w:start w:val="1"/>
      <w:numFmt w:val="bullet"/>
      <w:lvlText w:val="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71673EE9"/>
    <w:multiLevelType w:val="hybridMultilevel"/>
    <w:tmpl w:val="04184AFA"/>
    <w:lvl w:ilvl="0" w:tplc="E6CCB0D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72DB04D2"/>
    <w:multiLevelType w:val="multilevel"/>
    <w:tmpl w:val="1B609BF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2">
    <w:nsid w:val="7AE87509"/>
    <w:multiLevelType w:val="multilevel"/>
    <w:tmpl w:val="337A1A6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num w:numId="1">
    <w:abstractNumId w:val="24"/>
  </w:num>
  <w:num w:numId="2">
    <w:abstractNumId w:val="15"/>
  </w:num>
  <w:num w:numId="3">
    <w:abstractNumId w:val="4"/>
  </w:num>
  <w:num w:numId="4">
    <w:abstractNumId w:val="31"/>
  </w:num>
  <w:num w:numId="5">
    <w:abstractNumId w:val="29"/>
  </w:num>
  <w:num w:numId="6">
    <w:abstractNumId w:val="41"/>
  </w:num>
  <w:num w:numId="7">
    <w:abstractNumId w:val="23"/>
  </w:num>
  <w:num w:numId="8">
    <w:abstractNumId w:val="18"/>
  </w:num>
  <w:num w:numId="9">
    <w:abstractNumId w:val="32"/>
  </w:num>
  <w:num w:numId="10">
    <w:abstractNumId w:val="30"/>
  </w:num>
  <w:num w:numId="11">
    <w:abstractNumId w:val="16"/>
  </w:num>
  <w:num w:numId="12">
    <w:abstractNumId w:val="10"/>
  </w:num>
  <w:num w:numId="13">
    <w:abstractNumId w:val="14"/>
  </w:num>
  <w:num w:numId="14">
    <w:abstractNumId w:val="3"/>
  </w:num>
  <w:num w:numId="15">
    <w:abstractNumId w:val="2"/>
  </w:num>
  <w:num w:numId="16">
    <w:abstractNumId w:val="1"/>
  </w:num>
  <w:num w:numId="17">
    <w:abstractNumId w:val="33"/>
  </w:num>
  <w:num w:numId="18">
    <w:abstractNumId w:val="22"/>
  </w:num>
  <w:num w:numId="19">
    <w:abstractNumId w:val="42"/>
  </w:num>
  <w:num w:numId="20">
    <w:abstractNumId w:val="8"/>
  </w:num>
  <w:num w:numId="21">
    <w:abstractNumId w:val="39"/>
  </w:num>
  <w:num w:numId="22">
    <w:abstractNumId w:val="35"/>
  </w:num>
  <w:num w:numId="23">
    <w:abstractNumId w:val="13"/>
  </w:num>
  <w:num w:numId="24">
    <w:abstractNumId w:val="0"/>
  </w:num>
  <w:num w:numId="25">
    <w:abstractNumId w:val="20"/>
  </w:num>
  <w:num w:numId="26">
    <w:abstractNumId w:val="36"/>
  </w:num>
  <w:num w:numId="27">
    <w:abstractNumId w:val="38"/>
  </w:num>
  <w:num w:numId="28">
    <w:abstractNumId w:val="12"/>
  </w:num>
  <w:num w:numId="29">
    <w:abstractNumId w:val="28"/>
  </w:num>
  <w:num w:numId="30">
    <w:abstractNumId w:val="17"/>
  </w:num>
  <w:num w:numId="31">
    <w:abstractNumId w:val="25"/>
  </w:num>
  <w:num w:numId="32">
    <w:abstractNumId w:val="9"/>
  </w:num>
  <w:num w:numId="33">
    <w:abstractNumId w:val="11"/>
  </w:num>
  <w:num w:numId="34">
    <w:abstractNumId w:val="27"/>
  </w:num>
  <w:num w:numId="35">
    <w:abstractNumId w:val="19"/>
  </w:num>
  <w:num w:numId="36">
    <w:abstractNumId w:val="7"/>
  </w:num>
  <w:num w:numId="37">
    <w:abstractNumId w:val="6"/>
  </w:num>
  <w:num w:numId="38">
    <w:abstractNumId w:val="5"/>
  </w:num>
  <w:num w:numId="39">
    <w:abstractNumId w:val="26"/>
  </w:num>
  <w:num w:numId="40">
    <w:abstractNumId w:val="40"/>
  </w:num>
  <w:num w:numId="41">
    <w:abstractNumId w:val="21"/>
  </w:num>
  <w:num w:numId="42">
    <w:abstractNumId w:val="34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C124B"/>
    <w:rsid w:val="00001576"/>
    <w:rsid w:val="0000533F"/>
    <w:rsid w:val="00011A58"/>
    <w:rsid w:val="00013323"/>
    <w:rsid w:val="00017CF3"/>
    <w:rsid w:val="0003320C"/>
    <w:rsid w:val="00033491"/>
    <w:rsid w:val="00036C7E"/>
    <w:rsid w:val="000409B1"/>
    <w:rsid w:val="000466C3"/>
    <w:rsid w:val="000502D1"/>
    <w:rsid w:val="0005683C"/>
    <w:rsid w:val="00056EF7"/>
    <w:rsid w:val="000574BE"/>
    <w:rsid w:val="00060FA7"/>
    <w:rsid w:val="000651C8"/>
    <w:rsid w:val="0008155C"/>
    <w:rsid w:val="00081E14"/>
    <w:rsid w:val="00083207"/>
    <w:rsid w:val="00084515"/>
    <w:rsid w:val="000949E5"/>
    <w:rsid w:val="00095F38"/>
    <w:rsid w:val="000B6246"/>
    <w:rsid w:val="000C0443"/>
    <w:rsid w:val="000C39F8"/>
    <w:rsid w:val="000E0982"/>
    <w:rsid w:val="000E590C"/>
    <w:rsid w:val="000F4A2C"/>
    <w:rsid w:val="00101255"/>
    <w:rsid w:val="00104614"/>
    <w:rsid w:val="0011110E"/>
    <w:rsid w:val="0011282A"/>
    <w:rsid w:val="00120893"/>
    <w:rsid w:val="00123461"/>
    <w:rsid w:val="00132EBA"/>
    <w:rsid w:val="00134E89"/>
    <w:rsid w:val="001422B9"/>
    <w:rsid w:val="00156A63"/>
    <w:rsid w:val="001648C4"/>
    <w:rsid w:val="00164FA7"/>
    <w:rsid w:val="001669BB"/>
    <w:rsid w:val="00175001"/>
    <w:rsid w:val="00177084"/>
    <w:rsid w:val="00182FC9"/>
    <w:rsid w:val="0019206D"/>
    <w:rsid w:val="00193815"/>
    <w:rsid w:val="001B059F"/>
    <w:rsid w:val="001B1B05"/>
    <w:rsid w:val="001B2428"/>
    <w:rsid w:val="001B2470"/>
    <w:rsid w:val="001C124B"/>
    <w:rsid w:val="001D60E5"/>
    <w:rsid w:val="001E20C0"/>
    <w:rsid w:val="001F01A1"/>
    <w:rsid w:val="001F35A0"/>
    <w:rsid w:val="00203B3B"/>
    <w:rsid w:val="002057C5"/>
    <w:rsid w:val="00205958"/>
    <w:rsid w:val="002103AD"/>
    <w:rsid w:val="002143B8"/>
    <w:rsid w:val="002220CF"/>
    <w:rsid w:val="002227E7"/>
    <w:rsid w:val="00226418"/>
    <w:rsid w:val="0022648E"/>
    <w:rsid w:val="00231714"/>
    <w:rsid w:val="002335AE"/>
    <w:rsid w:val="00237BDA"/>
    <w:rsid w:val="00260753"/>
    <w:rsid w:val="00261A51"/>
    <w:rsid w:val="00264315"/>
    <w:rsid w:val="002648A3"/>
    <w:rsid w:val="0027154C"/>
    <w:rsid w:val="00273365"/>
    <w:rsid w:val="00273AE4"/>
    <w:rsid w:val="0027791B"/>
    <w:rsid w:val="002814CE"/>
    <w:rsid w:val="00283798"/>
    <w:rsid w:val="0028482E"/>
    <w:rsid w:val="002874A3"/>
    <w:rsid w:val="002878CD"/>
    <w:rsid w:val="00295DAD"/>
    <w:rsid w:val="002973FD"/>
    <w:rsid w:val="00297792"/>
    <w:rsid w:val="002B0DC4"/>
    <w:rsid w:val="002D484B"/>
    <w:rsid w:val="002D4D59"/>
    <w:rsid w:val="002D512C"/>
    <w:rsid w:val="002E0A27"/>
    <w:rsid w:val="002E1A5F"/>
    <w:rsid w:val="0030075A"/>
    <w:rsid w:val="003034D9"/>
    <w:rsid w:val="00305212"/>
    <w:rsid w:val="00310CB2"/>
    <w:rsid w:val="003178AD"/>
    <w:rsid w:val="00317BF7"/>
    <w:rsid w:val="00323264"/>
    <w:rsid w:val="00326D03"/>
    <w:rsid w:val="00326DE0"/>
    <w:rsid w:val="00327BAD"/>
    <w:rsid w:val="003337BA"/>
    <w:rsid w:val="00341848"/>
    <w:rsid w:val="00344754"/>
    <w:rsid w:val="0034788D"/>
    <w:rsid w:val="00354448"/>
    <w:rsid w:val="0035484E"/>
    <w:rsid w:val="0036440C"/>
    <w:rsid w:val="00365909"/>
    <w:rsid w:val="0036707A"/>
    <w:rsid w:val="003773ED"/>
    <w:rsid w:val="00380F1C"/>
    <w:rsid w:val="00383741"/>
    <w:rsid w:val="0039264E"/>
    <w:rsid w:val="0039271F"/>
    <w:rsid w:val="003955C1"/>
    <w:rsid w:val="003971F5"/>
    <w:rsid w:val="0039777C"/>
    <w:rsid w:val="00397F8B"/>
    <w:rsid w:val="003A325C"/>
    <w:rsid w:val="003A3EEF"/>
    <w:rsid w:val="003A54F9"/>
    <w:rsid w:val="003A7292"/>
    <w:rsid w:val="003B1E45"/>
    <w:rsid w:val="003C5765"/>
    <w:rsid w:val="003C6D01"/>
    <w:rsid w:val="003C7814"/>
    <w:rsid w:val="003D1029"/>
    <w:rsid w:val="003D537C"/>
    <w:rsid w:val="003E03E4"/>
    <w:rsid w:val="003E18AA"/>
    <w:rsid w:val="003E6288"/>
    <w:rsid w:val="003F612A"/>
    <w:rsid w:val="0040246B"/>
    <w:rsid w:val="0041179A"/>
    <w:rsid w:val="004239C1"/>
    <w:rsid w:val="00425A50"/>
    <w:rsid w:val="004263B0"/>
    <w:rsid w:val="004301DF"/>
    <w:rsid w:val="00437538"/>
    <w:rsid w:val="00443EC5"/>
    <w:rsid w:val="00450E49"/>
    <w:rsid w:val="004626C5"/>
    <w:rsid w:val="00465E73"/>
    <w:rsid w:val="00475E81"/>
    <w:rsid w:val="0047776A"/>
    <w:rsid w:val="004A4527"/>
    <w:rsid w:val="004B1245"/>
    <w:rsid w:val="004B4759"/>
    <w:rsid w:val="004C3699"/>
    <w:rsid w:val="004C605E"/>
    <w:rsid w:val="004C62A2"/>
    <w:rsid w:val="004D409F"/>
    <w:rsid w:val="004E1DC8"/>
    <w:rsid w:val="004E280F"/>
    <w:rsid w:val="004E3291"/>
    <w:rsid w:val="004E76BD"/>
    <w:rsid w:val="004E7895"/>
    <w:rsid w:val="004F4F9B"/>
    <w:rsid w:val="00510109"/>
    <w:rsid w:val="00511FB6"/>
    <w:rsid w:val="005158FB"/>
    <w:rsid w:val="00520A6F"/>
    <w:rsid w:val="00534527"/>
    <w:rsid w:val="0053742D"/>
    <w:rsid w:val="00542D22"/>
    <w:rsid w:val="005472CF"/>
    <w:rsid w:val="00552E19"/>
    <w:rsid w:val="00554E6A"/>
    <w:rsid w:val="00555819"/>
    <w:rsid w:val="0055763B"/>
    <w:rsid w:val="00564D20"/>
    <w:rsid w:val="005674F0"/>
    <w:rsid w:val="00570AC5"/>
    <w:rsid w:val="005755EE"/>
    <w:rsid w:val="0058548E"/>
    <w:rsid w:val="00590A6D"/>
    <w:rsid w:val="00593419"/>
    <w:rsid w:val="005962DC"/>
    <w:rsid w:val="005A196C"/>
    <w:rsid w:val="005A5C28"/>
    <w:rsid w:val="005A6D0F"/>
    <w:rsid w:val="005D7A0E"/>
    <w:rsid w:val="005E2C0D"/>
    <w:rsid w:val="005E554D"/>
    <w:rsid w:val="005F56A6"/>
    <w:rsid w:val="0060017E"/>
    <w:rsid w:val="006012E3"/>
    <w:rsid w:val="00603B0E"/>
    <w:rsid w:val="006042E4"/>
    <w:rsid w:val="00626F2E"/>
    <w:rsid w:val="006311C4"/>
    <w:rsid w:val="00631886"/>
    <w:rsid w:val="00632A5D"/>
    <w:rsid w:val="0063336B"/>
    <w:rsid w:val="00635EA8"/>
    <w:rsid w:val="00640205"/>
    <w:rsid w:val="00640826"/>
    <w:rsid w:val="00643B7D"/>
    <w:rsid w:val="00645C8A"/>
    <w:rsid w:val="00647754"/>
    <w:rsid w:val="00647BCF"/>
    <w:rsid w:val="0066112D"/>
    <w:rsid w:val="0066644F"/>
    <w:rsid w:val="006665C8"/>
    <w:rsid w:val="006672E0"/>
    <w:rsid w:val="006707F2"/>
    <w:rsid w:val="00672CEC"/>
    <w:rsid w:val="006739C6"/>
    <w:rsid w:val="0067430C"/>
    <w:rsid w:val="00674CD3"/>
    <w:rsid w:val="0068074C"/>
    <w:rsid w:val="006820B6"/>
    <w:rsid w:val="00683537"/>
    <w:rsid w:val="00685A64"/>
    <w:rsid w:val="006A0D09"/>
    <w:rsid w:val="006B1951"/>
    <w:rsid w:val="006B5816"/>
    <w:rsid w:val="006B68EF"/>
    <w:rsid w:val="006B6D8E"/>
    <w:rsid w:val="006C3CBB"/>
    <w:rsid w:val="006C53A5"/>
    <w:rsid w:val="006D4DA9"/>
    <w:rsid w:val="006E1F9D"/>
    <w:rsid w:val="006E59AF"/>
    <w:rsid w:val="006E742B"/>
    <w:rsid w:val="006F2D5F"/>
    <w:rsid w:val="006F660C"/>
    <w:rsid w:val="0070310B"/>
    <w:rsid w:val="00707EF8"/>
    <w:rsid w:val="0071065A"/>
    <w:rsid w:val="007149A1"/>
    <w:rsid w:val="00721C9A"/>
    <w:rsid w:val="00721F52"/>
    <w:rsid w:val="00722885"/>
    <w:rsid w:val="00726AF7"/>
    <w:rsid w:val="0073340F"/>
    <w:rsid w:val="00737B78"/>
    <w:rsid w:val="00741D03"/>
    <w:rsid w:val="00745E7B"/>
    <w:rsid w:val="00757D24"/>
    <w:rsid w:val="00762080"/>
    <w:rsid w:val="0076489C"/>
    <w:rsid w:val="0076524D"/>
    <w:rsid w:val="00773617"/>
    <w:rsid w:val="00776AC3"/>
    <w:rsid w:val="0078024D"/>
    <w:rsid w:val="0078275D"/>
    <w:rsid w:val="00787BE7"/>
    <w:rsid w:val="00792625"/>
    <w:rsid w:val="00792E23"/>
    <w:rsid w:val="00793E06"/>
    <w:rsid w:val="00795C08"/>
    <w:rsid w:val="0079713D"/>
    <w:rsid w:val="007A1414"/>
    <w:rsid w:val="007A3B7B"/>
    <w:rsid w:val="007B6EA7"/>
    <w:rsid w:val="007B7701"/>
    <w:rsid w:val="007B7A1A"/>
    <w:rsid w:val="007E1840"/>
    <w:rsid w:val="007F44F6"/>
    <w:rsid w:val="007F490A"/>
    <w:rsid w:val="007F5212"/>
    <w:rsid w:val="007F6EE6"/>
    <w:rsid w:val="00801F7B"/>
    <w:rsid w:val="00815330"/>
    <w:rsid w:val="00822BDA"/>
    <w:rsid w:val="00822F8F"/>
    <w:rsid w:val="0082611E"/>
    <w:rsid w:val="008372B5"/>
    <w:rsid w:val="00847D47"/>
    <w:rsid w:val="0085268F"/>
    <w:rsid w:val="00852DDF"/>
    <w:rsid w:val="00852F67"/>
    <w:rsid w:val="008619E0"/>
    <w:rsid w:val="00862DA9"/>
    <w:rsid w:val="00863399"/>
    <w:rsid w:val="0087430D"/>
    <w:rsid w:val="00880A25"/>
    <w:rsid w:val="0088561C"/>
    <w:rsid w:val="0088564D"/>
    <w:rsid w:val="00887E46"/>
    <w:rsid w:val="00890A0C"/>
    <w:rsid w:val="00893B38"/>
    <w:rsid w:val="00895540"/>
    <w:rsid w:val="0089579D"/>
    <w:rsid w:val="00896BFB"/>
    <w:rsid w:val="008B7B2C"/>
    <w:rsid w:val="008C0F98"/>
    <w:rsid w:val="008C21D1"/>
    <w:rsid w:val="008C6251"/>
    <w:rsid w:val="008E50E6"/>
    <w:rsid w:val="008F442B"/>
    <w:rsid w:val="008F664D"/>
    <w:rsid w:val="008F7706"/>
    <w:rsid w:val="00902E30"/>
    <w:rsid w:val="00903AC2"/>
    <w:rsid w:val="00903DDA"/>
    <w:rsid w:val="00907DEF"/>
    <w:rsid w:val="00913364"/>
    <w:rsid w:val="009133D9"/>
    <w:rsid w:val="0091598E"/>
    <w:rsid w:val="009228DC"/>
    <w:rsid w:val="009265B1"/>
    <w:rsid w:val="00926714"/>
    <w:rsid w:val="009319E4"/>
    <w:rsid w:val="00935940"/>
    <w:rsid w:val="009406DD"/>
    <w:rsid w:val="00942E75"/>
    <w:rsid w:val="00950BA9"/>
    <w:rsid w:val="00964647"/>
    <w:rsid w:val="00973606"/>
    <w:rsid w:val="009853AB"/>
    <w:rsid w:val="00987133"/>
    <w:rsid w:val="00997C1E"/>
    <w:rsid w:val="009A1C2A"/>
    <w:rsid w:val="009A306A"/>
    <w:rsid w:val="009A3F62"/>
    <w:rsid w:val="009A523C"/>
    <w:rsid w:val="009B039E"/>
    <w:rsid w:val="009B390E"/>
    <w:rsid w:val="009B57A8"/>
    <w:rsid w:val="009D21AD"/>
    <w:rsid w:val="009D4199"/>
    <w:rsid w:val="009E0DBE"/>
    <w:rsid w:val="009E118E"/>
    <w:rsid w:val="009E4634"/>
    <w:rsid w:val="009E66AF"/>
    <w:rsid w:val="009F2C4F"/>
    <w:rsid w:val="009F2E7D"/>
    <w:rsid w:val="009F7253"/>
    <w:rsid w:val="00A00B1C"/>
    <w:rsid w:val="00A047C4"/>
    <w:rsid w:val="00A06246"/>
    <w:rsid w:val="00A127F2"/>
    <w:rsid w:val="00A30464"/>
    <w:rsid w:val="00A33346"/>
    <w:rsid w:val="00A3753D"/>
    <w:rsid w:val="00A40347"/>
    <w:rsid w:val="00A4064B"/>
    <w:rsid w:val="00A44825"/>
    <w:rsid w:val="00A46A20"/>
    <w:rsid w:val="00A52DB2"/>
    <w:rsid w:val="00A551F1"/>
    <w:rsid w:val="00A64F35"/>
    <w:rsid w:val="00A65398"/>
    <w:rsid w:val="00A7014F"/>
    <w:rsid w:val="00A730F4"/>
    <w:rsid w:val="00A74024"/>
    <w:rsid w:val="00A77F4D"/>
    <w:rsid w:val="00A85ACB"/>
    <w:rsid w:val="00A86D16"/>
    <w:rsid w:val="00A94AFE"/>
    <w:rsid w:val="00AA4E8E"/>
    <w:rsid w:val="00AB2F03"/>
    <w:rsid w:val="00AB4D1B"/>
    <w:rsid w:val="00AC7E78"/>
    <w:rsid w:val="00AE0D3B"/>
    <w:rsid w:val="00AE2888"/>
    <w:rsid w:val="00AE506A"/>
    <w:rsid w:val="00AE572D"/>
    <w:rsid w:val="00AE575E"/>
    <w:rsid w:val="00AF0373"/>
    <w:rsid w:val="00B1754A"/>
    <w:rsid w:val="00B22CDA"/>
    <w:rsid w:val="00B325B3"/>
    <w:rsid w:val="00B33123"/>
    <w:rsid w:val="00B3679A"/>
    <w:rsid w:val="00B36BC6"/>
    <w:rsid w:val="00B43387"/>
    <w:rsid w:val="00B4654E"/>
    <w:rsid w:val="00B54317"/>
    <w:rsid w:val="00B55ACC"/>
    <w:rsid w:val="00B63B32"/>
    <w:rsid w:val="00B7172B"/>
    <w:rsid w:val="00B72CCE"/>
    <w:rsid w:val="00B93512"/>
    <w:rsid w:val="00BA28D5"/>
    <w:rsid w:val="00BA6C17"/>
    <w:rsid w:val="00BB04B8"/>
    <w:rsid w:val="00BB77F3"/>
    <w:rsid w:val="00BC2590"/>
    <w:rsid w:val="00BD5ECE"/>
    <w:rsid w:val="00BE437B"/>
    <w:rsid w:val="00BE6466"/>
    <w:rsid w:val="00BF05B5"/>
    <w:rsid w:val="00BF4F06"/>
    <w:rsid w:val="00BF63C5"/>
    <w:rsid w:val="00C0076C"/>
    <w:rsid w:val="00C01480"/>
    <w:rsid w:val="00C07381"/>
    <w:rsid w:val="00C0738B"/>
    <w:rsid w:val="00C1070C"/>
    <w:rsid w:val="00C10C8A"/>
    <w:rsid w:val="00C165D6"/>
    <w:rsid w:val="00C166F6"/>
    <w:rsid w:val="00C34CA4"/>
    <w:rsid w:val="00C362EE"/>
    <w:rsid w:val="00C40E99"/>
    <w:rsid w:val="00C452B7"/>
    <w:rsid w:val="00C47DE9"/>
    <w:rsid w:val="00C502C7"/>
    <w:rsid w:val="00C52CD9"/>
    <w:rsid w:val="00C53C97"/>
    <w:rsid w:val="00C600D9"/>
    <w:rsid w:val="00C62AF5"/>
    <w:rsid w:val="00C702F6"/>
    <w:rsid w:val="00C70700"/>
    <w:rsid w:val="00C72156"/>
    <w:rsid w:val="00C742F6"/>
    <w:rsid w:val="00C74575"/>
    <w:rsid w:val="00C753ED"/>
    <w:rsid w:val="00C81140"/>
    <w:rsid w:val="00C81BAA"/>
    <w:rsid w:val="00C82F5C"/>
    <w:rsid w:val="00C832F4"/>
    <w:rsid w:val="00C8530C"/>
    <w:rsid w:val="00C93302"/>
    <w:rsid w:val="00C9583A"/>
    <w:rsid w:val="00CA0A3B"/>
    <w:rsid w:val="00CA6A27"/>
    <w:rsid w:val="00CB25FB"/>
    <w:rsid w:val="00CB381F"/>
    <w:rsid w:val="00CC030D"/>
    <w:rsid w:val="00CC2116"/>
    <w:rsid w:val="00CC28D8"/>
    <w:rsid w:val="00CD2872"/>
    <w:rsid w:val="00CD555A"/>
    <w:rsid w:val="00CD7605"/>
    <w:rsid w:val="00CE0691"/>
    <w:rsid w:val="00CE3373"/>
    <w:rsid w:val="00CE70B3"/>
    <w:rsid w:val="00CF2CC8"/>
    <w:rsid w:val="00CF4E5C"/>
    <w:rsid w:val="00CF7174"/>
    <w:rsid w:val="00D07A6C"/>
    <w:rsid w:val="00D122CD"/>
    <w:rsid w:val="00D14A04"/>
    <w:rsid w:val="00D159E8"/>
    <w:rsid w:val="00D15B55"/>
    <w:rsid w:val="00D23063"/>
    <w:rsid w:val="00D231E0"/>
    <w:rsid w:val="00D271D5"/>
    <w:rsid w:val="00D31833"/>
    <w:rsid w:val="00D4629F"/>
    <w:rsid w:val="00D57DA2"/>
    <w:rsid w:val="00D624B5"/>
    <w:rsid w:val="00D633C8"/>
    <w:rsid w:val="00D638AA"/>
    <w:rsid w:val="00D6551E"/>
    <w:rsid w:val="00D70314"/>
    <w:rsid w:val="00D70EB9"/>
    <w:rsid w:val="00D74212"/>
    <w:rsid w:val="00D8000B"/>
    <w:rsid w:val="00D81C14"/>
    <w:rsid w:val="00D90C4F"/>
    <w:rsid w:val="00D918F5"/>
    <w:rsid w:val="00DB19B5"/>
    <w:rsid w:val="00DB4C53"/>
    <w:rsid w:val="00DC4738"/>
    <w:rsid w:val="00DC7623"/>
    <w:rsid w:val="00DD002B"/>
    <w:rsid w:val="00DD1D0A"/>
    <w:rsid w:val="00DD50F7"/>
    <w:rsid w:val="00DE032C"/>
    <w:rsid w:val="00DE14CF"/>
    <w:rsid w:val="00DF196A"/>
    <w:rsid w:val="00DF70B9"/>
    <w:rsid w:val="00E004A8"/>
    <w:rsid w:val="00E01B7D"/>
    <w:rsid w:val="00E027D2"/>
    <w:rsid w:val="00E02E5D"/>
    <w:rsid w:val="00E03F26"/>
    <w:rsid w:val="00E04195"/>
    <w:rsid w:val="00E04322"/>
    <w:rsid w:val="00E0455F"/>
    <w:rsid w:val="00E15FE7"/>
    <w:rsid w:val="00E16125"/>
    <w:rsid w:val="00E23058"/>
    <w:rsid w:val="00E24913"/>
    <w:rsid w:val="00E30D5D"/>
    <w:rsid w:val="00E312A4"/>
    <w:rsid w:val="00E335A8"/>
    <w:rsid w:val="00E3617C"/>
    <w:rsid w:val="00E43AF5"/>
    <w:rsid w:val="00E43CF3"/>
    <w:rsid w:val="00E50A08"/>
    <w:rsid w:val="00E56E26"/>
    <w:rsid w:val="00E57DF3"/>
    <w:rsid w:val="00E61182"/>
    <w:rsid w:val="00E62191"/>
    <w:rsid w:val="00E67324"/>
    <w:rsid w:val="00E72F7E"/>
    <w:rsid w:val="00E754A1"/>
    <w:rsid w:val="00E75AD7"/>
    <w:rsid w:val="00E90E9C"/>
    <w:rsid w:val="00E9199C"/>
    <w:rsid w:val="00EA0520"/>
    <w:rsid w:val="00EA1828"/>
    <w:rsid w:val="00EA27D2"/>
    <w:rsid w:val="00EA5442"/>
    <w:rsid w:val="00EB1951"/>
    <w:rsid w:val="00EB1C70"/>
    <w:rsid w:val="00EB633C"/>
    <w:rsid w:val="00EB7094"/>
    <w:rsid w:val="00EC5D15"/>
    <w:rsid w:val="00ED5246"/>
    <w:rsid w:val="00EF621E"/>
    <w:rsid w:val="00F02556"/>
    <w:rsid w:val="00F04594"/>
    <w:rsid w:val="00F06046"/>
    <w:rsid w:val="00F24D64"/>
    <w:rsid w:val="00F45B3A"/>
    <w:rsid w:val="00F4749B"/>
    <w:rsid w:val="00F47AF3"/>
    <w:rsid w:val="00F52075"/>
    <w:rsid w:val="00F5568C"/>
    <w:rsid w:val="00F57266"/>
    <w:rsid w:val="00F63DAB"/>
    <w:rsid w:val="00F74B3D"/>
    <w:rsid w:val="00F77A78"/>
    <w:rsid w:val="00F83560"/>
    <w:rsid w:val="00F9288F"/>
    <w:rsid w:val="00F93899"/>
    <w:rsid w:val="00F950E5"/>
    <w:rsid w:val="00F95BE3"/>
    <w:rsid w:val="00F9643A"/>
    <w:rsid w:val="00F96E2B"/>
    <w:rsid w:val="00FA110E"/>
    <w:rsid w:val="00FA44C0"/>
    <w:rsid w:val="00FB0DCD"/>
    <w:rsid w:val="00FC3331"/>
    <w:rsid w:val="00FC3F79"/>
    <w:rsid w:val="00FD394D"/>
    <w:rsid w:val="00FE05E9"/>
    <w:rsid w:val="00FE4560"/>
    <w:rsid w:val="00FE4EDA"/>
    <w:rsid w:val="00FE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1598E"/>
  </w:style>
  <w:style w:type="paragraph" w:styleId="1">
    <w:name w:val="heading 1"/>
    <w:basedOn w:val="a2"/>
    <w:next w:val="a2"/>
    <w:link w:val="10"/>
    <w:uiPriority w:val="9"/>
    <w:qFormat/>
    <w:rsid w:val="00081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nhideWhenUsed/>
    <w:qFormat/>
    <w:rsid w:val="000815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0815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2"/>
    <w:next w:val="a2"/>
    <w:link w:val="40"/>
    <w:unhideWhenUsed/>
    <w:qFormat/>
    <w:rsid w:val="000815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unhideWhenUsed/>
    <w:qFormat/>
    <w:rsid w:val="000815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nhideWhenUsed/>
    <w:qFormat/>
    <w:rsid w:val="000815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2"/>
    <w:next w:val="a2"/>
    <w:link w:val="70"/>
    <w:unhideWhenUsed/>
    <w:qFormat/>
    <w:rsid w:val="000815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2"/>
    <w:next w:val="a2"/>
    <w:link w:val="80"/>
    <w:unhideWhenUsed/>
    <w:qFormat/>
    <w:rsid w:val="000815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2"/>
    <w:next w:val="a2"/>
    <w:link w:val="90"/>
    <w:unhideWhenUsed/>
    <w:qFormat/>
    <w:rsid w:val="0008155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1C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2"/>
    <w:uiPriority w:val="34"/>
    <w:qFormat/>
    <w:rsid w:val="0008155C"/>
    <w:pPr>
      <w:ind w:left="720"/>
      <w:contextualSpacing/>
    </w:pPr>
  </w:style>
  <w:style w:type="paragraph" w:styleId="a8">
    <w:name w:val="Balloon Text"/>
    <w:basedOn w:val="a2"/>
    <w:link w:val="a9"/>
    <w:uiPriority w:val="99"/>
    <w:unhideWhenUsed/>
    <w:rsid w:val="009A5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3"/>
    <w:link w:val="a8"/>
    <w:uiPriority w:val="99"/>
    <w:rsid w:val="009A523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3"/>
    <w:link w:val="1"/>
    <w:uiPriority w:val="9"/>
    <w:rsid w:val="000815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3"/>
    <w:link w:val="20"/>
    <w:semiHidden/>
    <w:rsid w:val="0008155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sid w:val="0008155C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3"/>
    <w:link w:val="4"/>
    <w:uiPriority w:val="9"/>
    <w:semiHidden/>
    <w:rsid w:val="000815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3"/>
    <w:link w:val="5"/>
    <w:uiPriority w:val="9"/>
    <w:semiHidden/>
    <w:rsid w:val="0008155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08155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3"/>
    <w:link w:val="7"/>
    <w:uiPriority w:val="9"/>
    <w:semiHidden/>
    <w:rsid w:val="0008155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3"/>
    <w:link w:val="8"/>
    <w:uiPriority w:val="9"/>
    <w:semiHidden/>
    <w:rsid w:val="0008155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08155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2"/>
    <w:next w:val="a2"/>
    <w:uiPriority w:val="35"/>
    <w:semiHidden/>
    <w:unhideWhenUsed/>
    <w:qFormat/>
    <w:rsid w:val="000815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2"/>
    <w:next w:val="a2"/>
    <w:link w:val="ac"/>
    <w:uiPriority w:val="10"/>
    <w:qFormat/>
    <w:rsid w:val="000815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Название Знак"/>
    <w:basedOn w:val="a3"/>
    <w:link w:val="ab"/>
    <w:uiPriority w:val="10"/>
    <w:rsid w:val="0008155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2"/>
    <w:next w:val="a2"/>
    <w:link w:val="ae"/>
    <w:uiPriority w:val="11"/>
    <w:qFormat/>
    <w:rsid w:val="0008155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3"/>
    <w:link w:val="ad"/>
    <w:uiPriority w:val="11"/>
    <w:rsid w:val="0008155C"/>
    <w:rPr>
      <w:color w:val="5A5A5A" w:themeColor="text1" w:themeTint="A5"/>
      <w:spacing w:val="15"/>
    </w:rPr>
  </w:style>
  <w:style w:type="character" w:styleId="af">
    <w:name w:val="Strong"/>
    <w:basedOn w:val="a3"/>
    <w:uiPriority w:val="22"/>
    <w:qFormat/>
    <w:rsid w:val="0008155C"/>
    <w:rPr>
      <w:b/>
      <w:bCs/>
      <w:color w:val="auto"/>
    </w:rPr>
  </w:style>
  <w:style w:type="character" w:styleId="af0">
    <w:name w:val="Emphasis"/>
    <w:basedOn w:val="a3"/>
    <w:qFormat/>
    <w:rsid w:val="0008155C"/>
    <w:rPr>
      <w:i/>
      <w:iCs/>
      <w:color w:val="auto"/>
    </w:rPr>
  </w:style>
  <w:style w:type="paragraph" w:styleId="af1">
    <w:name w:val="No Spacing"/>
    <w:uiPriority w:val="1"/>
    <w:qFormat/>
    <w:rsid w:val="0008155C"/>
    <w:pPr>
      <w:spacing w:after="0" w:line="240" w:lineRule="auto"/>
    </w:pPr>
  </w:style>
  <w:style w:type="paragraph" w:styleId="22">
    <w:name w:val="Quote"/>
    <w:basedOn w:val="a2"/>
    <w:next w:val="a2"/>
    <w:link w:val="23"/>
    <w:uiPriority w:val="29"/>
    <w:qFormat/>
    <w:rsid w:val="0008155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rsid w:val="0008155C"/>
    <w:rPr>
      <w:i/>
      <w:iCs/>
      <w:color w:val="404040" w:themeColor="text1" w:themeTint="BF"/>
    </w:rPr>
  </w:style>
  <w:style w:type="paragraph" w:styleId="af2">
    <w:name w:val="Intense Quote"/>
    <w:basedOn w:val="a2"/>
    <w:next w:val="a2"/>
    <w:link w:val="af3"/>
    <w:uiPriority w:val="30"/>
    <w:qFormat/>
    <w:rsid w:val="000815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3"/>
    <w:link w:val="af2"/>
    <w:uiPriority w:val="30"/>
    <w:rsid w:val="0008155C"/>
    <w:rPr>
      <w:i/>
      <w:iCs/>
      <w:color w:val="5B9BD5" w:themeColor="accent1"/>
    </w:rPr>
  </w:style>
  <w:style w:type="character" w:styleId="af4">
    <w:name w:val="Subtle Emphasis"/>
    <w:basedOn w:val="a3"/>
    <w:uiPriority w:val="19"/>
    <w:qFormat/>
    <w:rsid w:val="0008155C"/>
    <w:rPr>
      <w:i/>
      <w:iCs/>
      <w:color w:val="404040" w:themeColor="text1" w:themeTint="BF"/>
    </w:rPr>
  </w:style>
  <w:style w:type="character" w:styleId="af5">
    <w:name w:val="Intense Emphasis"/>
    <w:basedOn w:val="a3"/>
    <w:uiPriority w:val="21"/>
    <w:qFormat/>
    <w:rsid w:val="0008155C"/>
    <w:rPr>
      <w:i/>
      <w:iCs/>
      <w:color w:val="5B9BD5" w:themeColor="accent1"/>
    </w:rPr>
  </w:style>
  <w:style w:type="character" w:styleId="af6">
    <w:name w:val="Subtle Reference"/>
    <w:basedOn w:val="a3"/>
    <w:uiPriority w:val="31"/>
    <w:qFormat/>
    <w:rsid w:val="0008155C"/>
    <w:rPr>
      <w:smallCaps/>
      <w:color w:val="404040" w:themeColor="text1" w:themeTint="BF"/>
    </w:rPr>
  </w:style>
  <w:style w:type="character" w:styleId="af7">
    <w:name w:val="Intense Reference"/>
    <w:basedOn w:val="a3"/>
    <w:uiPriority w:val="32"/>
    <w:qFormat/>
    <w:rsid w:val="0008155C"/>
    <w:rPr>
      <w:b/>
      <w:bCs/>
      <w:smallCaps/>
      <w:color w:val="5B9BD5" w:themeColor="accent1"/>
      <w:spacing w:val="5"/>
    </w:rPr>
  </w:style>
  <w:style w:type="character" w:styleId="af8">
    <w:name w:val="Book Title"/>
    <w:basedOn w:val="a3"/>
    <w:uiPriority w:val="33"/>
    <w:qFormat/>
    <w:rsid w:val="0008155C"/>
    <w:rPr>
      <w:b/>
      <w:bCs/>
      <w:i/>
      <w:iCs/>
      <w:spacing w:val="5"/>
    </w:rPr>
  </w:style>
  <w:style w:type="paragraph" w:styleId="af9">
    <w:name w:val="TOC Heading"/>
    <w:basedOn w:val="1"/>
    <w:next w:val="a2"/>
    <w:uiPriority w:val="39"/>
    <w:semiHidden/>
    <w:unhideWhenUsed/>
    <w:qFormat/>
    <w:rsid w:val="0008155C"/>
    <w:pPr>
      <w:outlineLvl w:val="9"/>
    </w:pPr>
  </w:style>
  <w:style w:type="paragraph" w:styleId="afa">
    <w:name w:val="header"/>
    <w:basedOn w:val="a2"/>
    <w:link w:val="afb"/>
    <w:uiPriority w:val="99"/>
    <w:unhideWhenUsed/>
    <w:rsid w:val="0098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3"/>
    <w:link w:val="afa"/>
    <w:uiPriority w:val="99"/>
    <w:rsid w:val="009853AB"/>
  </w:style>
  <w:style w:type="paragraph" w:styleId="afc">
    <w:name w:val="footer"/>
    <w:basedOn w:val="a2"/>
    <w:link w:val="afd"/>
    <w:unhideWhenUsed/>
    <w:rsid w:val="0098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3"/>
    <w:link w:val="afc"/>
    <w:uiPriority w:val="99"/>
    <w:rsid w:val="009853AB"/>
  </w:style>
  <w:style w:type="paragraph" w:styleId="a0">
    <w:name w:val="List Bullet"/>
    <w:basedOn w:val="a2"/>
    <w:autoRedefine/>
    <w:rsid w:val="00033491"/>
    <w:pPr>
      <w:numPr>
        <w:numId w:val="14"/>
      </w:numPr>
      <w:tabs>
        <w:tab w:val="clear" w:pos="360"/>
        <w:tab w:val="num" w:pos="927"/>
      </w:tabs>
      <w:spacing w:before="60" w:after="60" w:line="360" w:lineRule="auto"/>
      <w:ind w:left="510" w:firstLine="5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Number"/>
    <w:basedOn w:val="a2"/>
    <w:rsid w:val="00033491"/>
    <w:pPr>
      <w:numPr>
        <w:numId w:val="15"/>
      </w:numPr>
      <w:tabs>
        <w:tab w:val="clear" w:pos="360"/>
        <w:tab w:val="num" w:pos="927"/>
      </w:tabs>
      <w:spacing w:before="60" w:after="60" w:line="360" w:lineRule="auto"/>
      <w:ind w:firstLine="20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tentsListing">
    <w:name w:val="Contents Listing"/>
    <w:basedOn w:val="a2"/>
    <w:rsid w:val="00033491"/>
    <w:pPr>
      <w:numPr>
        <w:numId w:val="18"/>
      </w:numPr>
      <w:spacing w:after="0" w:line="240" w:lineRule="auto"/>
      <w:ind w:left="2154" w:hanging="357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">
    <w:name w:val="List Bullet 2"/>
    <w:basedOn w:val="a2"/>
    <w:autoRedefine/>
    <w:rsid w:val="00033491"/>
    <w:pPr>
      <w:numPr>
        <w:numId w:val="16"/>
      </w:numPr>
      <w:tabs>
        <w:tab w:val="clear" w:pos="720"/>
        <w:tab w:val="num" w:pos="643"/>
      </w:tabs>
      <w:spacing w:after="0" w:line="240" w:lineRule="auto"/>
      <w:ind w:left="64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ody Text Indent"/>
    <w:basedOn w:val="a2"/>
    <w:link w:val="aff"/>
    <w:rsid w:val="00033491"/>
    <w:pPr>
      <w:spacing w:after="0" w:line="240" w:lineRule="auto"/>
      <w:ind w:firstLine="70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">
    <w:name w:val="Основной текст с отступом Знак"/>
    <w:basedOn w:val="a3"/>
    <w:link w:val="afe"/>
    <w:rsid w:val="000334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21">
    <w:name w:val="Body Text 21"/>
    <w:basedOn w:val="a2"/>
    <w:rsid w:val="00033491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0">
    <w:name w:val="Body Text"/>
    <w:basedOn w:val="a2"/>
    <w:link w:val="aff1"/>
    <w:rsid w:val="00033491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1">
    <w:name w:val="Основной текст Знак"/>
    <w:basedOn w:val="a3"/>
    <w:link w:val="aff0"/>
    <w:rsid w:val="00033491"/>
    <w:rPr>
      <w:rFonts w:ascii="Arial" w:eastAsia="Times New Roman" w:hAnsi="Arial" w:cs="Times New Roman"/>
      <w:sz w:val="24"/>
      <w:szCs w:val="20"/>
      <w:lang w:eastAsia="ru-RU"/>
    </w:rPr>
  </w:style>
  <w:style w:type="paragraph" w:styleId="24">
    <w:name w:val="Body Text 2"/>
    <w:basedOn w:val="a2"/>
    <w:link w:val="25"/>
    <w:rsid w:val="0003349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2 Знак"/>
    <w:basedOn w:val="a3"/>
    <w:link w:val="24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2"/>
    <w:link w:val="32"/>
    <w:rsid w:val="00033491"/>
    <w:pPr>
      <w:tabs>
        <w:tab w:val="left" w:pos="812"/>
        <w:tab w:val="left" w:pos="1701"/>
        <w:tab w:val="left" w:pos="3493"/>
      </w:tabs>
      <w:spacing w:after="0" w:line="360" w:lineRule="auto"/>
      <w:ind w:left="57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3"/>
    <w:link w:val="31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Indent 2"/>
    <w:basedOn w:val="a2"/>
    <w:link w:val="27"/>
    <w:rsid w:val="00033491"/>
    <w:pPr>
      <w:spacing w:after="0" w:line="360" w:lineRule="auto"/>
      <w:ind w:firstLine="73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3"/>
    <w:link w:val="26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2">
    <w:name w:val="page number"/>
    <w:rsid w:val="00033491"/>
    <w:rPr>
      <w:rFonts w:ascii="Arial" w:hAnsi="Arial"/>
      <w:i/>
      <w:sz w:val="20"/>
    </w:rPr>
  </w:style>
  <w:style w:type="paragraph" w:customStyle="1" w:styleId="MTDisplayEquation">
    <w:name w:val="MTDisplayEquation"/>
    <w:basedOn w:val="a2"/>
    <w:next w:val="a2"/>
    <w:rsid w:val="00033491"/>
    <w:pPr>
      <w:tabs>
        <w:tab w:val="center" w:pos="4680"/>
        <w:tab w:val="right" w:pos="9360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EquationSection">
    <w:name w:val="MTEquationSection"/>
    <w:rsid w:val="00033491"/>
    <w:rPr>
      <w:vanish w:val="0"/>
      <w:color w:val="FF0000"/>
      <w:sz w:val="24"/>
    </w:rPr>
  </w:style>
  <w:style w:type="paragraph" w:customStyle="1" w:styleId="Default">
    <w:name w:val="Default"/>
    <w:rsid w:val="000334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033491"/>
    <w:rPr>
      <w:sz w:val="16"/>
      <w:szCs w:val="16"/>
    </w:rPr>
  </w:style>
  <w:style w:type="paragraph" w:styleId="aff4">
    <w:name w:val="annotation text"/>
    <w:basedOn w:val="a2"/>
    <w:link w:val="aff5"/>
    <w:uiPriority w:val="99"/>
    <w:unhideWhenUsed/>
    <w:rsid w:val="00033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3"/>
    <w:link w:val="aff4"/>
    <w:uiPriority w:val="99"/>
    <w:rsid w:val="000334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екст обычный"/>
    <w:basedOn w:val="a2"/>
    <w:rsid w:val="00033491"/>
    <w:pPr>
      <w:spacing w:before="4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Маркированный"/>
    <w:basedOn w:val="a2"/>
    <w:rsid w:val="00033491"/>
    <w:pPr>
      <w:numPr>
        <w:numId w:val="27"/>
      </w:numPr>
      <w:tabs>
        <w:tab w:val="num" w:pos="720"/>
        <w:tab w:val="num" w:pos="1080"/>
      </w:tabs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3"/>
    <w:rsid w:val="00033491"/>
  </w:style>
  <w:style w:type="paragraph" w:customStyle="1" w:styleId="aff7">
    <w:name w:val="Содержимое таблицы"/>
    <w:basedOn w:val="a2"/>
    <w:rsid w:val="00033491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1"/>
      <w:sz w:val="20"/>
      <w:szCs w:val="20"/>
      <w:lang w:eastAsia="hi-IN" w:bidi="hi-IN"/>
    </w:rPr>
  </w:style>
  <w:style w:type="character" w:customStyle="1" w:styleId="2Sylfaen115pt">
    <w:name w:val="Основной текст (2) + Sylfaen;11;5 pt;Курсив"/>
    <w:basedOn w:val="a3"/>
    <w:rsid w:val="00033491"/>
    <w:rPr>
      <w:rFonts w:ascii="Sylfaen" w:eastAsia="Sylfaen" w:hAnsi="Sylfaen" w:cs="Sylfae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subscript"/>
      <w:lang w:val="en-US" w:eastAsia="en-US" w:bidi="en-US"/>
    </w:rPr>
  </w:style>
  <w:style w:type="paragraph" w:customStyle="1" w:styleId="Standard">
    <w:name w:val="Standard"/>
    <w:rsid w:val="00033491"/>
    <w:pPr>
      <w:widowControl w:val="0"/>
      <w:shd w:val="clear" w:color="auto" w:fill="FFFFFF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vertAlign w:val="subscript"/>
      <w:lang w:eastAsia="ru-RU" w:bidi="ru-RU"/>
    </w:rPr>
  </w:style>
  <w:style w:type="paragraph" w:customStyle="1" w:styleId="81">
    <w:name w:val="Заголовок №8"/>
    <w:basedOn w:val="Standard"/>
    <w:rsid w:val="00033491"/>
    <w:pPr>
      <w:spacing w:after="300" w:line="0" w:lineRule="atLeast"/>
      <w:outlineLvl w:val="7"/>
    </w:pPr>
    <w:rPr>
      <w:rFonts w:ascii="Arial" w:eastAsia="Arial" w:hAnsi="Arial" w:cs="Arial"/>
      <w:b/>
      <w:bCs/>
      <w:sz w:val="23"/>
      <w:szCs w:val="23"/>
    </w:rPr>
  </w:style>
  <w:style w:type="paragraph" w:customStyle="1" w:styleId="Framecontents">
    <w:name w:val="Frame contents"/>
    <w:basedOn w:val="a2"/>
    <w:rsid w:val="00033491"/>
    <w:pPr>
      <w:widowControl w:val="0"/>
      <w:shd w:val="clear" w:color="auto" w:fill="FFFFFF"/>
      <w:suppressAutoHyphens/>
      <w:autoSpaceDN w:val="0"/>
      <w:spacing w:after="12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vertAlign w:val="subscript"/>
      <w:lang w:eastAsia="ru-RU" w:bidi="ru-RU"/>
    </w:rPr>
  </w:style>
  <w:style w:type="numbering" w:customStyle="1" w:styleId="WWNum1">
    <w:name w:val="WWNum1"/>
    <w:basedOn w:val="a5"/>
    <w:rsid w:val="00033491"/>
    <w:pPr>
      <w:numPr>
        <w:numId w:val="32"/>
      </w:numPr>
    </w:pPr>
  </w:style>
  <w:style w:type="character" w:customStyle="1" w:styleId="28">
    <w:name w:val="Основной текст (2)"/>
    <w:rsid w:val="00033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ff8">
    <w:name w:val="Placeholder Text"/>
    <w:basedOn w:val="a3"/>
    <w:uiPriority w:val="99"/>
    <w:semiHidden/>
    <w:rsid w:val="00033491"/>
    <w:rPr>
      <w:color w:val="808080"/>
    </w:rPr>
  </w:style>
  <w:style w:type="paragraph" w:styleId="11">
    <w:name w:val="toc 1"/>
    <w:basedOn w:val="a2"/>
    <w:next w:val="a2"/>
    <w:link w:val="12"/>
    <w:autoRedefine/>
    <w:uiPriority w:val="39"/>
    <w:qFormat/>
    <w:rsid w:val="00033491"/>
    <w:pPr>
      <w:widowControl w:val="0"/>
      <w:tabs>
        <w:tab w:val="left" w:pos="480"/>
        <w:tab w:val="right" w:leader="dot" w:pos="9356"/>
      </w:tabs>
      <w:spacing w:before="240" w:after="120" w:line="240" w:lineRule="auto"/>
    </w:pPr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customStyle="1" w:styleId="12">
    <w:name w:val="Оглавление 1 Знак"/>
    <w:basedOn w:val="a3"/>
    <w:link w:val="11"/>
    <w:uiPriority w:val="39"/>
    <w:rsid w:val="00033491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styleId="aff9">
    <w:name w:val="Hyperlink"/>
    <w:basedOn w:val="a3"/>
    <w:uiPriority w:val="99"/>
    <w:unhideWhenUsed/>
    <w:rsid w:val="00E24913"/>
    <w:rPr>
      <w:color w:val="0563C1" w:themeColor="hyperlink"/>
      <w:u w:val="single"/>
    </w:rPr>
  </w:style>
  <w:style w:type="paragraph" w:styleId="29">
    <w:name w:val="toc 2"/>
    <w:basedOn w:val="a2"/>
    <w:next w:val="a2"/>
    <w:autoRedefine/>
    <w:uiPriority w:val="39"/>
    <w:unhideWhenUsed/>
    <w:qFormat/>
    <w:rsid w:val="00E24913"/>
    <w:pPr>
      <w:spacing w:before="240" w:after="0" w:line="276" w:lineRule="auto"/>
    </w:pPr>
    <w:rPr>
      <w:rFonts w:eastAsiaTheme="minorHAnsi"/>
      <w:b/>
      <w:bCs/>
      <w:sz w:val="20"/>
      <w:szCs w:val="20"/>
    </w:rPr>
  </w:style>
  <w:style w:type="paragraph" w:styleId="33">
    <w:name w:val="toc 3"/>
    <w:basedOn w:val="a2"/>
    <w:next w:val="a2"/>
    <w:autoRedefine/>
    <w:uiPriority w:val="39"/>
    <w:unhideWhenUsed/>
    <w:qFormat/>
    <w:rsid w:val="00E24913"/>
    <w:pPr>
      <w:spacing w:after="0" w:line="276" w:lineRule="auto"/>
      <w:ind w:left="220"/>
    </w:pPr>
    <w:rPr>
      <w:rFonts w:eastAsia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unhideWhenUsed/>
    <w:rsid w:val="00E24913"/>
    <w:pPr>
      <w:spacing w:after="0" w:line="276" w:lineRule="auto"/>
      <w:ind w:left="440"/>
    </w:pPr>
    <w:rPr>
      <w:rFonts w:eastAsia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unhideWhenUsed/>
    <w:rsid w:val="00E24913"/>
    <w:pPr>
      <w:spacing w:after="0" w:line="276" w:lineRule="auto"/>
      <w:ind w:left="660"/>
    </w:pPr>
    <w:rPr>
      <w:rFonts w:eastAsia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unhideWhenUsed/>
    <w:rsid w:val="00E24913"/>
    <w:pPr>
      <w:spacing w:after="0" w:line="276" w:lineRule="auto"/>
      <w:ind w:left="880"/>
    </w:pPr>
    <w:rPr>
      <w:rFonts w:eastAsia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unhideWhenUsed/>
    <w:rsid w:val="00E24913"/>
    <w:pPr>
      <w:spacing w:after="0" w:line="276" w:lineRule="auto"/>
      <w:ind w:left="1100"/>
    </w:pPr>
    <w:rPr>
      <w:rFonts w:eastAsiaTheme="minorHAnsi"/>
      <w:sz w:val="20"/>
      <w:szCs w:val="20"/>
    </w:rPr>
  </w:style>
  <w:style w:type="paragraph" w:styleId="82">
    <w:name w:val="toc 8"/>
    <w:basedOn w:val="a2"/>
    <w:next w:val="a2"/>
    <w:autoRedefine/>
    <w:uiPriority w:val="39"/>
    <w:unhideWhenUsed/>
    <w:rsid w:val="00E24913"/>
    <w:pPr>
      <w:spacing w:after="0" w:line="276" w:lineRule="auto"/>
      <w:ind w:left="1320"/>
    </w:pPr>
    <w:rPr>
      <w:rFonts w:eastAsia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unhideWhenUsed/>
    <w:rsid w:val="00E24913"/>
    <w:pPr>
      <w:spacing w:after="0" w:line="276" w:lineRule="auto"/>
      <w:ind w:left="1540"/>
    </w:pPr>
    <w:rPr>
      <w:rFonts w:eastAsiaTheme="minorHAnsi"/>
      <w:sz w:val="20"/>
      <w:szCs w:val="20"/>
    </w:rPr>
  </w:style>
  <w:style w:type="table" w:customStyle="1" w:styleId="13">
    <w:name w:val="Сетка таблицы1"/>
    <w:basedOn w:val="a4"/>
    <w:next w:val="a6"/>
    <w:uiPriority w:val="59"/>
    <w:rsid w:val="00E2491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4"/>
    <w:next w:val="a6"/>
    <w:uiPriority w:val="59"/>
    <w:rsid w:val="00E2491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4"/>
    <w:next w:val="a6"/>
    <w:uiPriority w:val="59"/>
    <w:rsid w:val="00C0076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6"/>
    <w:uiPriority w:val="59"/>
    <w:rsid w:val="00A85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1598E"/>
  </w:style>
  <w:style w:type="paragraph" w:styleId="1">
    <w:name w:val="heading 1"/>
    <w:basedOn w:val="a2"/>
    <w:next w:val="a2"/>
    <w:link w:val="10"/>
    <w:uiPriority w:val="9"/>
    <w:qFormat/>
    <w:rsid w:val="00081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nhideWhenUsed/>
    <w:qFormat/>
    <w:rsid w:val="000815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0815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2"/>
    <w:next w:val="a2"/>
    <w:link w:val="40"/>
    <w:unhideWhenUsed/>
    <w:qFormat/>
    <w:rsid w:val="000815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unhideWhenUsed/>
    <w:qFormat/>
    <w:rsid w:val="000815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nhideWhenUsed/>
    <w:qFormat/>
    <w:rsid w:val="000815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2"/>
    <w:next w:val="a2"/>
    <w:link w:val="70"/>
    <w:unhideWhenUsed/>
    <w:qFormat/>
    <w:rsid w:val="000815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2"/>
    <w:next w:val="a2"/>
    <w:link w:val="80"/>
    <w:unhideWhenUsed/>
    <w:qFormat/>
    <w:rsid w:val="000815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2"/>
    <w:next w:val="a2"/>
    <w:link w:val="90"/>
    <w:unhideWhenUsed/>
    <w:qFormat/>
    <w:rsid w:val="0008155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1C1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2"/>
    <w:uiPriority w:val="34"/>
    <w:qFormat/>
    <w:rsid w:val="0008155C"/>
    <w:pPr>
      <w:ind w:left="720"/>
      <w:contextualSpacing/>
    </w:pPr>
  </w:style>
  <w:style w:type="paragraph" w:styleId="a8">
    <w:name w:val="Balloon Text"/>
    <w:basedOn w:val="a2"/>
    <w:link w:val="a9"/>
    <w:uiPriority w:val="99"/>
    <w:unhideWhenUsed/>
    <w:rsid w:val="009A5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3"/>
    <w:link w:val="a8"/>
    <w:uiPriority w:val="99"/>
    <w:rsid w:val="009A523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3"/>
    <w:link w:val="1"/>
    <w:uiPriority w:val="9"/>
    <w:rsid w:val="000815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3"/>
    <w:link w:val="20"/>
    <w:semiHidden/>
    <w:rsid w:val="0008155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sid w:val="0008155C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3"/>
    <w:link w:val="4"/>
    <w:uiPriority w:val="9"/>
    <w:semiHidden/>
    <w:rsid w:val="000815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3"/>
    <w:link w:val="5"/>
    <w:uiPriority w:val="9"/>
    <w:semiHidden/>
    <w:rsid w:val="0008155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08155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3"/>
    <w:link w:val="7"/>
    <w:uiPriority w:val="9"/>
    <w:semiHidden/>
    <w:rsid w:val="0008155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3"/>
    <w:link w:val="8"/>
    <w:uiPriority w:val="9"/>
    <w:semiHidden/>
    <w:rsid w:val="0008155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08155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2"/>
    <w:next w:val="a2"/>
    <w:uiPriority w:val="35"/>
    <w:semiHidden/>
    <w:unhideWhenUsed/>
    <w:qFormat/>
    <w:rsid w:val="000815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2"/>
    <w:next w:val="a2"/>
    <w:link w:val="ac"/>
    <w:uiPriority w:val="10"/>
    <w:qFormat/>
    <w:rsid w:val="000815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Название Знак"/>
    <w:basedOn w:val="a3"/>
    <w:link w:val="ab"/>
    <w:uiPriority w:val="10"/>
    <w:rsid w:val="0008155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2"/>
    <w:next w:val="a2"/>
    <w:link w:val="ae"/>
    <w:uiPriority w:val="11"/>
    <w:qFormat/>
    <w:rsid w:val="0008155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3"/>
    <w:link w:val="ad"/>
    <w:uiPriority w:val="11"/>
    <w:rsid w:val="0008155C"/>
    <w:rPr>
      <w:color w:val="5A5A5A" w:themeColor="text1" w:themeTint="A5"/>
      <w:spacing w:val="15"/>
    </w:rPr>
  </w:style>
  <w:style w:type="character" w:styleId="af">
    <w:name w:val="Strong"/>
    <w:basedOn w:val="a3"/>
    <w:uiPriority w:val="22"/>
    <w:qFormat/>
    <w:rsid w:val="0008155C"/>
    <w:rPr>
      <w:b/>
      <w:bCs/>
      <w:color w:val="auto"/>
    </w:rPr>
  </w:style>
  <w:style w:type="character" w:styleId="af0">
    <w:name w:val="Emphasis"/>
    <w:basedOn w:val="a3"/>
    <w:qFormat/>
    <w:rsid w:val="0008155C"/>
    <w:rPr>
      <w:i/>
      <w:iCs/>
      <w:color w:val="auto"/>
    </w:rPr>
  </w:style>
  <w:style w:type="paragraph" w:styleId="af1">
    <w:name w:val="No Spacing"/>
    <w:uiPriority w:val="1"/>
    <w:qFormat/>
    <w:rsid w:val="0008155C"/>
    <w:pPr>
      <w:spacing w:after="0" w:line="240" w:lineRule="auto"/>
    </w:pPr>
  </w:style>
  <w:style w:type="paragraph" w:styleId="22">
    <w:name w:val="Quote"/>
    <w:basedOn w:val="a2"/>
    <w:next w:val="a2"/>
    <w:link w:val="23"/>
    <w:uiPriority w:val="29"/>
    <w:qFormat/>
    <w:rsid w:val="0008155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rsid w:val="0008155C"/>
    <w:rPr>
      <w:i/>
      <w:iCs/>
      <w:color w:val="404040" w:themeColor="text1" w:themeTint="BF"/>
    </w:rPr>
  </w:style>
  <w:style w:type="paragraph" w:styleId="af2">
    <w:name w:val="Intense Quote"/>
    <w:basedOn w:val="a2"/>
    <w:next w:val="a2"/>
    <w:link w:val="af3"/>
    <w:uiPriority w:val="30"/>
    <w:qFormat/>
    <w:rsid w:val="000815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3"/>
    <w:link w:val="af2"/>
    <w:uiPriority w:val="30"/>
    <w:rsid w:val="0008155C"/>
    <w:rPr>
      <w:i/>
      <w:iCs/>
      <w:color w:val="5B9BD5" w:themeColor="accent1"/>
    </w:rPr>
  </w:style>
  <w:style w:type="character" w:styleId="af4">
    <w:name w:val="Subtle Emphasis"/>
    <w:basedOn w:val="a3"/>
    <w:uiPriority w:val="19"/>
    <w:qFormat/>
    <w:rsid w:val="0008155C"/>
    <w:rPr>
      <w:i/>
      <w:iCs/>
      <w:color w:val="404040" w:themeColor="text1" w:themeTint="BF"/>
    </w:rPr>
  </w:style>
  <w:style w:type="character" w:styleId="af5">
    <w:name w:val="Intense Emphasis"/>
    <w:basedOn w:val="a3"/>
    <w:uiPriority w:val="21"/>
    <w:qFormat/>
    <w:rsid w:val="0008155C"/>
    <w:rPr>
      <w:i/>
      <w:iCs/>
      <w:color w:val="5B9BD5" w:themeColor="accent1"/>
    </w:rPr>
  </w:style>
  <w:style w:type="character" w:styleId="af6">
    <w:name w:val="Subtle Reference"/>
    <w:basedOn w:val="a3"/>
    <w:uiPriority w:val="31"/>
    <w:qFormat/>
    <w:rsid w:val="0008155C"/>
    <w:rPr>
      <w:smallCaps/>
      <w:color w:val="404040" w:themeColor="text1" w:themeTint="BF"/>
    </w:rPr>
  </w:style>
  <w:style w:type="character" w:styleId="af7">
    <w:name w:val="Intense Reference"/>
    <w:basedOn w:val="a3"/>
    <w:uiPriority w:val="32"/>
    <w:qFormat/>
    <w:rsid w:val="0008155C"/>
    <w:rPr>
      <w:b/>
      <w:bCs/>
      <w:smallCaps/>
      <w:color w:val="5B9BD5" w:themeColor="accent1"/>
      <w:spacing w:val="5"/>
    </w:rPr>
  </w:style>
  <w:style w:type="character" w:styleId="af8">
    <w:name w:val="Book Title"/>
    <w:basedOn w:val="a3"/>
    <w:uiPriority w:val="33"/>
    <w:qFormat/>
    <w:rsid w:val="0008155C"/>
    <w:rPr>
      <w:b/>
      <w:bCs/>
      <w:i/>
      <w:iCs/>
      <w:spacing w:val="5"/>
    </w:rPr>
  </w:style>
  <w:style w:type="paragraph" w:styleId="af9">
    <w:name w:val="TOC Heading"/>
    <w:basedOn w:val="1"/>
    <w:next w:val="a2"/>
    <w:uiPriority w:val="39"/>
    <w:semiHidden/>
    <w:unhideWhenUsed/>
    <w:qFormat/>
    <w:rsid w:val="0008155C"/>
    <w:pPr>
      <w:outlineLvl w:val="9"/>
    </w:pPr>
  </w:style>
  <w:style w:type="paragraph" w:styleId="afa">
    <w:name w:val="header"/>
    <w:basedOn w:val="a2"/>
    <w:link w:val="afb"/>
    <w:uiPriority w:val="99"/>
    <w:unhideWhenUsed/>
    <w:rsid w:val="0098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3"/>
    <w:link w:val="afa"/>
    <w:uiPriority w:val="99"/>
    <w:rsid w:val="009853AB"/>
  </w:style>
  <w:style w:type="paragraph" w:styleId="afc">
    <w:name w:val="footer"/>
    <w:basedOn w:val="a2"/>
    <w:link w:val="afd"/>
    <w:unhideWhenUsed/>
    <w:rsid w:val="0098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3"/>
    <w:link w:val="afc"/>
    <w:uiPriority w:val="99"/>
    <w:rsid w:val="009853AB"/>
  </w:style>
  <w:style w:type="paragraph" w:styleId="a0">
    <w:name w:val="List Bullet"/>
    <w:basedOn w:val="a2"/>
    <w:autoRedefine/>
    <w:rsid w:val="00033491"/>
    <w:pPr>
      <w:numPr>
        <w:numId w:val="14"/>
      </w:numPr>
      <w:tabs>
        <w:tab w:val="clear" w:pos="360"/>
        <w:tab w:val="num" w:pos="927"/>
      </w:tabs>
      <w:spacing w:before="60" w:after="60" w:line="360" w:lineRule="auto"/>
      <w:ind w:left="510" w:firstLine="5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Number"/>
    <w:basedOn w:val="a2"/>
    <w:rsid w:val="00033491"/>
    <w:pPr>
      <w:numPr>
        <w:numId w:val="15"/>
      </w:numPr>
      <w:tabs>
        <w:tab w:val="clear" w:pos="360"/>
        <w:tab w:val="num" w:pos="927"/>
      </w:tabs>
      <w:spacing w:before="60" w:after="60" w:line="360" w:lineRule="auto"/>
      <w:ind w:firstLine="20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tentsListing">
    <w:name w:val="Contents Listing"/>
    <w:basedOn w:val="a2"/>
    <w:rsid w:val="00033491"/>
    <w:pPr>
      <w:numPr>
        <w:numId w:val="18"/>
      </w:numPr>
      <w:spacing w:after="0" w:line="240" w:lineRule="auto"/>
      <w:ind w:left="2154" w:hanging="357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">
    <w:name w:val="List Bullet 2"/>
    <w:basedOn w:val="a2"/>
    <w:autoRedefine/>
    <w:rsid w:val="00033491"/>
    <w:pPr>
      <w:numPr>
        <w:numId w:val="16"/>
      </w:numPr>
      <w:tabs>
        <w:tab w:val="clear" w:pos="720"/>
        <w:tab w:val="num" w:pos="643"/>
      </w:tabs>
      <w:spacing w:after="0" w:line="240" w:lineRule="auto"/>
      <w:ind w:left="64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ody Text Indent"/>
    <w:basedOn w:val="a2"/>
    <w:link w:val="aff"/>
    <w:rsid w:val="00033491"/>
    <w:pPr>
      <w:spacing w:after="0" w:line="240" w:lineRule="auto"/>
      <w:ind w:firstLine="70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">
    <w:name w:val="Основной текст с отступом Знак"/>
    <w:basedOn w:val="a3"/>
    <w:link w:val="afe"/>
    <w:rsid w:val="000334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21">
    <w:name w:val="Body Text 21"/>
    <w:basedOn w:val="a2"/>
    <w:rsid w:val="00033491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0">
    <w:name w:val="Body Text"/>
    <w:basedOn w:val="a2"/>
    <w:link w:val="aff1"/>
    <w:rsid w:val="00033491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1">
    <w:name w:val="Основной текст Знак"/>
    <w:basedOn w:val="a3"/>
    <w:link w:val="aff0"/>
    <w:rsid w:val="00033491"/>
    <w:rPr>
      <w:rFonts w:ascii="Arial" w:eastAsia="Times New Roman" w:hAnsi="Arial" w:cs="Times New Roman"/>
      <w:sz w:val="24"/>
      <w:szCs w:val="20"/>
      <w:lang w:eastAsia="ru-RU"/>
    </w:rPr>
  </w:style>
  <w:style w:type="paragraph" w:styleId="24">
    <w:name w:val="Body Text 2"/>
    <w:basedOn w:val="a2"/>
    <w:link w:val="25"/>
    <w:rsid w:val="0003349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2 Знак"/>
    <w:basedOn w:val="a3"/>
    <w:link w:val="24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2"/>
    <w:link w:val="32"/>
    <w:rsid w:val="00033491"/>
    <w:pPr>
      <w:tabs>
        <w:tab w:val="left" w:pos="812"/>
        <w:tab w:val="left" w:pos="1701"/>
        <w:tab w:val="left" w:pos="3493"/>
      </w:tabs>
      <w:spacing w:after="0" w:line="360" w:lineRule="auto"/>
      <w:ind w:left="57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3"/>
    <w:link w:val="31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Indent 2"/>
    <w:basedOn w:val="a2"/>
    <w:link w:val="27"/>
    <w:rsid w:val="00033491"/>
    <w:pPr>
      <w:spacing w:after="0" w:line="360" w:lineRule="auto"/>
      <w:ind w:firstLine="73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3"/>
    <w:link w:val="26"/>
    <w:rsid w:val="000334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2">
    <w:name w:val="page number"/>
    <w:rsid w:val="00033491"/>
    <w:rPr>
      <w:rFonts w:ascii="Arial" w:hAnsi="Arial"/>
      <w:i/>
      <w:sz w:val="20"/>
    </w:rPr>
  </w:style>
  <w:style w:type="paragraph" w:customStyle="1" w:styleId="MTDisplayEquation">
    <w:name w:val="MTDisplayEquation"/>
    <w:basedOn w:val="a2"/>
    <w:next w:val="a2"/>
    <w:rsid w:val="00033491"/>
    <w:pPr>
      <w:tabs>
        <w:tab w:val="center" w:pos="4680"/>
        <w:tab w:val="right" w:pos="9360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EquationSection">
    <w:name w:val="MTEquationSection"/>
    <w:rsid w:val="00033491"/>
    <w:rPr>
      <w:vanish w:val="0"/>
      <w:color w:val="FF0000"/>
      <w:sz w:val="24"/>
    </w:rPr>
  </w:style>
  <w:style w:type="paragraph" w:customStyle="1" w:styleId="Default">
    <w:name w:val="Default"/>
    <w:rsid w:val="000334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033491"/>
    <w:rPr>
      <w:sz w:val="16"/>
      <w:szCs w:val="16"/>
    </w:rPr>
  </w:style>
  <w:style w:type="paragraph" w:styleId="aff4">
    <w:name w:val="annotation text"/>
    <w:basedOn w:val="a2"/>
    <w:link w:val="aff5"/>
    <w:uiPriority w:val="99"/>
    <w:unhideWhenUsed/>
    <w:rsid w:val="00033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3"/>
    <w:link w:val="aff4"/>
    <w:uiPriority w:val="99"/>
    <w:rsid w:val="000334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екст обычный"/>
    <w:basedOn w:val="a2"/>
    <w:rsid w:val="00033491"/>
    <w:pPr>
      <w:spacing w:before="4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Маркированный"/>
    <w:basedOn w:val="a2"/>
    <w:rsid w:val="00033491"/>
    <w:pPr>
      <w:numPr>
        <w:numId w:val="27"/>
      </w:numPr>
      <w:tabs>
        <w:tab w:val="num" w:pos="720"/>
        <w:tab w:val="num" w:pos="1080"/>
      </w:tabs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3"/>
    <w:rsid w:val="00033491"/>
  </w:style>
  <w:style w:type="paragraph" w:customStyle="1" w:styleId="aff7">
    <w:name w:val="Содержимое таблицы"/>
    <w:basedOn w:val="a2"/>
    <w:rsid w:val="00033491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1"/>
      <w:sz w:val="20"/>
      <w:szCs w:val="20"/>
      <w:lang w:eastAsia="hi-IN" w:bidi="hi-IN"/>
    </w:rPr>
  </w:style>
  <w:style w:type="character" w:customStyle="1" w:styleId="2Sylfaen115pt">
    <w:name w:val="Основной текст (2) + Sylfaen;11;5 pt;Курсив"/>
    <w:basedOn w:val="a3"/>
    <w:rsid w:val="00033491"/>
    <w:rPr>
      <w:rFonts w:ascii="Sylfaen" w:eastAsia="Sylfaen" w:hAnsi="Sylfaen" w:cs="Sylfae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subscript"/>
      <w:lang w:val="en-US" w:eastAsia="en-US" w:bidi="en-US"/>
    </w:rPr>
  </w:style>
  <w:style w:type="paragraph" w:customStyle="1" w:styleId="Standard">
    <w:name w:val="Standard"/>
    <w:rsid w:val="00033491"/>
    <w:pPr>
      <w:widowControl w:val="0"/>
      <w:shd w:val="clear" w:color="auto" w:fill="FFFFFF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vertAlign w:val="subscript"/>
      <w:lang w:eastAsia="ru-RU" w:bidi="ru-RU"/>
    </w:rPr>
  </w:style>
  <w:style w:type="paragraph" w:customStyle="1" w:styleId="81">
    <w:name w:val="Заголовок №8"/>
    <w:basedOn w:val="Standard"/>
    <w:rsid w:val="00033491"/>
    <w:pPr>
      <w:spacing w:after="300" w:line="0" w:lineRule="atLeast"/>
      <w:outlineLvl w:val="7"/>
    </w:pPr>
    <w:rPr>
      <w:rFonts w:ascii="Arial" w:eastAsia="Arial" w:hAnsi="Arial" w:cs="Arial"/>
      <w:b/>
      <w:bCs/>
      <w:sz w:val="23"/>
      <w:szCs w:val="23"/>
    </w:rPr>
  </w:style>
  <w:style w:type="paragraph" w:customStyle="1" w:styleId="Framecontents">
    <w:name w:val="Frame contents"/>
    <w:basedOn w:val="a2"/>
    <w:rsid w:val="00033491"/>
    <w:pPr>
      <w:widowControl w:val="0"/>
      <w:shd w:val="clear" w:color="auto" w:fill="FFFFFF"/>
      <w:suppressAutoHyphens/>
      <w:autoSpaceDN w:val="0"/>
      <w:spacing w:after="12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vertAlign w:val="subscript"/>
      <w:lang w:eastAsia="ru-RU" w:bidi="ru-RU"/>
    </w:rPr>
  </w:style>
  <w:style w:type="numbering" w:customStyle="1" w:styleId="WWNum1">
    <w:name w:val="WWNum1"/>
    <w:basedOn w:val="a5"/>
    <w:rsid w:val="00033491"/>
    <w:pPr>
      <w:numPr>
        <w:numId w:val="32"/>
      </w:numPr>
    </w:pPr>
  </w:style>
  <w:style w:type="character" w:customStyle="1" w:styleId="28">
    <w:name w:val="Основной текст (2)"/>
    <w:rsid w:val="00033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ff8">
    <w:name w:val="Placeholder Text"/>
    <w:basedOn w:val="a3"/>
    <w:uiPriority w:val="99"/>
    <w:semiHidden/>
    <w:rsid w:val="00033491"/>
    <w:rPr>
      <w:color w:val="808080"/>
    </w:rPr>
  </w:style>
  <w:style w:type="paragraph" w:styleId="11">
    <w:name w:val="toc 1"/>
    <w:basedOn w:val="a2"/>
    <w:next w:val="a2"/>
    <w:link w:val="12"/>
    <w:autoRedefine/>
    <w:uiPriority w:val="39"/>
    <w:qFormat/>
    <w:rsid w:val="00033491"/>
    <w:pPr>
      <w:widowControl w:val="0"/>
      <w:tabs>
        <w:tab w:val="left" w:pos="480"/>
        <w:tab w:val="right" w:leader="dot" w:pos="9356"/>
      </w:tabs>
      <w:spacing w:before="240" w:after="120" w:line="240" w:lineRule="auto"/>
    </w:pPr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customStyle="1" w:styleId="12">
    <w:name w:val="Оглавление 1 Знак"/>
    <w:basedOn w:val="a3"/>
    <w:link w:val="11"/>
    <w:uiPriority w:val="39"/>
    <w:rsid w:val="00033491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styleId="aff9">
    <w:name w:val="Hyperlink"/>
    <w:basedOn w:val="a3"/>
    <w:uiPriority w:val="99"/>
    <w:unhideWhenUsed/>
    <w:rsid w:val="00E24913"/>
    <w:rPr>
      <w:color w:val="0563C1" w:themeColor="hyperlink"/>
      <w:u w:val="single"/>
    </w:rPr>
  </w:style>
  <w:style w:type="paragraph" w:styleId="29">
    <w:name w:val="toc 2"/>
    <w:basedOn w:val="a2"/>
    <w:next w:val="a2"/>
    <w:autoRedefine/>
    <w:uiPriority w:val="39"/>
    <w:unhideWhenUsed/>
    <w:qFormat/>
    <w:rsid w:val="00E24913"/>
    <w:pPr>
      <w:spacing w:before="240" w:after="0" w:line="276" w:lineRule="auto"/>
    </w:pPr>
    <w:rPr>
      <w:rFonts w:eastAsiaTheme="minorHAnsi"/>
      <w:b/>
      <w:bCs/>
      <w:sz w:val="20"/>
      <w:szCs w:val="20"/>
    </w:rPr>
  </w:style>
  <w:style w:type="paragraph" w:styleId="33">
    <w:name w:val="toc 3"/>
    <w:basedOn w:val="a2"/>
    <w:next w:val="a2"/>
    <w:autoRedefine/>
    <w:uiPriority w:val="39"/>
    <w:unhideWhenUsed/>
    <w:qFormat/>
    <w:rsid w:val="00E24913"/>
    <w:pPr>
      <w:spacing w:after="0" w:line="276" w:lineRule="auto"/>
      <w:ind w:left="220"/>
    </w:pPr>
    <w:rPr>
      <w:rFonts w:eastAsia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unhideWhenUsed/>
    <w:rsid w:val="00E24913"/>
    <w:pPr>
      <w:spacing w:after="0" w:line="276" w:lineRule="auto"/>
      <w:ind w:left="440"/>
    </w:pPr>
    <w:rPr>
      <w:rFonts w:eastAsia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unhideWhenUsed/>
    <w:rsid w:val="00E24913"/>
    <w:pPr>
      <w:spacing w:after="0" w:line="276" w:lineRule="auto"/>
      <w:ind w:left="660"/>
    </w:pPr>
    <w:rPr>
      <w:rFonts w:eastAsia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unhideWhenUsed/>
    <w:rsid w:val="00E24913"/>
    <w:pPr>
      <w:spacing w:after="0" w:line="276" w:lineRule="auto"/>
      <w:ind w:left="880"/>
    </w:pPr>
    <w:rPr>
      <w:rFonts w:eastAsia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unhideWhenUsed/>
    <w:rsid w:val="00E24913"/>
    <w:pPr>
      <w:spacing w:after="0" w:line="276" w:lineRule="auto"/>
      <w:ind w:left="1100"/>
    </w:pPr>
    <w:rPr>
      <w:rFonts w:eastAsiaTheme="minorHAnsi"/>
      <w:sz w:val="20"/>
      <w:szCs w:val="20"/>
    </w:rPr>
  </w:style>
  <w:style w:type="paragraph" w:styleId="82">
    <w:name w:val="toc 8"/>
    <w:basedOn w:val="a2"/>
    <w:next w:val="a2"/>
    <w:autoRedefine/>
    <w:uiPriority w:val="39"/>
    <w:unhideWhenUsed/>
    <w:rsid w:val="00E24913"/>
    <w:pPr>
      <w:spacing w:after="0" w:line="276" w:lineRule="auto"/>
      <w:ind w:left="1320"/>
    </w:pPr>
    <w:rPr>
      <w:rFonts w:eastAsia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unhideWhenUsed/>
    <w:rsid w:val="00E24913"/>
    <w:pPr>
      <w:spacing w:after="0" w:line="276" w:lineRule="auto"/>
      <w:ind w:left="1540"/>
    </w:pPr>
    <w:rPr>
      <w:rFonts w:eastAsiaTheme="minorHAnsi"/>
      <w:sz w:val="20"/>
      <w:szCs w:val="20"/>
    </w:rPr>
  </w:style>
  <w:style w:type="table" w:customStyle="1" w:styleId="13">
    <w:name w:val="Сетка таблицы1"/>
    <w:basedOn w:val="a4"/>
    <w:next w:val="a6"/>
    <w:uiPriority w:val="59"/>
    <w:rsid w:val="00E2491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4"/>
    <w:next w:val="a6"/>
    <w:uiPriority w:val="59"/>
    <w:rsid w:val="00E2491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4"/>
    <w:next w:val="a6"/>
    <w:uiPriority w:val="59"/>
    <w:rsid w:val="00C0076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4"/>
    <w:next w:val="a6"/>
    <w:uiPriority w:val="59"/>
    <w:rsid w:val="00A85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dedovsk@npovympe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F168-0878-468B-96AC-D2F683BD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30</Pages>
  <Words>6368</Words>
  <Characters>36304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Ulanov</dc:creator>
  <cp:lastModifiedBy>c400</cp:lastModifiedBy>
  <cp:revision>30</cp:revision>
  <cp:lastPrinted>2017-09-12T08:00:00Z</cp:lastPrinted>
  <dcterms:created xsi:type="dcterms:W3CDTF">2017-10-09T09:00:00Z</dcterms:created>
  <dcterms:modified xsi:type="dcterms:W3CDTF">2017-11-03T11:55:00Z</dcterms:modified>
</cp:coreProperties>
</file>